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26E" w:rsidRDefault="00F5126E" w:rsidP="00821276">
      <w:pPr>
        <w:rPr>
          <w:rtl/>
        </w:rPr>
      </w:pPr>
      <w:bookmarkStart w:id="0" w:name="_GoBack"/>
      <w:bookmarkEnd w:id="0"/>
      <w:r>
        <w:rPr>
          <w:rFonts w:hint="cs"/>
          <w:rtl/>
        </w:rPr>
        <w:t>בעזרת ה'</w:t>
      </w:r>
    </w:p>
    <w:p w:rsidR="004E5F32" w:rsidRPr="00F5126E" w:rsidRDefault="00B35C56" w:rsidP="00821276">
      <w:pPr>
        <w:jc w:val="center"/>
        <w:rPr>
          <w:b/>
          <w:bCs/>
          <w:rtl/>
        </w:rPr>
      </w:pPr>
      <w:r w:rsidRPr="00F5126E">
        <w:rPr>
          <w:rFonts w:hint="cs"/>
          <w:b/>
          <w:bCs/>
          <w:rtl/>
        </w:rPr>
        <w:t>גפת 5</w:t>
      </w:r>
    </w:p>
    <w:p w:rsidR="00B35C56" w:rsidRDefault="00B35C56" w:rsidP="00821276">
      <w:pPr>
        <w:jc w:val="center"/>
        <w:rPr>
          <w:rtl/>
        </w:rPr>
      </w:pPr>
      <w:r w:rsidRPr="00F5126E">
        <w:rPr>
          <w:rFonts w:hint="cs"/>
          <w:b/>
          <w:bCs/>
          <w:rtl/>
        </w:rPr>
        <w:t>על עונשים ורדיפה אחרי הטוב</w:t>
      </w:r>
    </w:p>
    <w:p w:rsidR="00B35C56" w:rsidRDefault="00821276" w:rsidP="00821276">
      <w:pPr>
        <w:jc w:val="both"/>
        <w:rPr>
          <w:rtl/>
        </w:rPr>
      </w:pPr>
      <w:r>
        <w:rPr>
          <w:rFonts w:hint="cs"/>
          <w:rtl/>
        </w:rPr>
        <w:t>במהלך הדפים האחרונים שנלמדו בדף היומי</w:t>
      </w:r>
      <w:r w:rsidR="00B35C56">
        <w:rPr>
          <w:rFonts w:hint="cs"/>
          <w:rtl/>
        </w:rPr>
        <w:t xml:space="preserve"> ישנו עיסוק </w:t>
      </w:r>
      <w:r>
        <w:rPr>
          <w:rFonts w:hint="cs"/>
          <w:rtl/>
        </w:rPr>
        <w:t xml:space="preserve">מורכב מבחינה מחשבתית ובו דרשות </w:t>
      </w:r>
      <w:r w:rsidR="00B35C56">
        <w:rPr>
          <w:rFonts w:hint="cs"/>
          <w:rtl/>
        </w:rPr>
        <w:t xml:space="preserve">של כל מיני עוונות שבעבורם מתים </w:t>
      </w:r>
      <w:r>
        <w:rPr>
          <w:rFonts w:hint="cs"/>
          <w:rtl/>
        </w:rPr>
        <w:t>אנשים שונים</w:t>
      </w:r>
      <w:r w:rsidR="00B35C56">
        <w:rPr>
          <w:rFonts w:hint="cs"/>
          <w:rtl/>
        </w:rPr>
        <w:t>. הגמרא ממשיכה ועוסקת בעוונות שפוגעים במשפחה של בעל העוון. בדף לב ע"ב מצויות מספר דעות של התנאים החולקים לג</w:t>
      </w:r>
      <w:r>
        <w:rPr>
          <w:rFonts w:hint="cs"/>
          <w:rtl/>
        </w:rPr>
        <w:t>בי העוון הגורם לבנים למות בעוון אביהם</w:t>
      </w:r>
      <w:r w:rsidR="00B35C56">
        <w:rPr>
          <w:rFonts w:hint="cs"/>
          <w:rtl/>
        </w:rPr>
        <w:t>.</w:t>
      </w:r>
    </w:p>
    <w:p w:rsidR="00B35C56" w:rsidRDefault="00B35C56" w:rsidP="00821276">
      <w:pPr>
        <w:jc w:val="both"/>
        <w:rPr>
          <w:rtl/>
        </w:rPr>
      </w:pPr>
      <w:r>
        <w:rPr>
          <w:rFonts w:hint="cs"/>
          <w:rtl/>
        </w:rPr>
        <w:t xml:space="preserve">הגמרא מביאה מחלוקת בין רבי יהודה לרבי מאיר האם בעוון מזוזה או בעוון ציצית מתים הבנים ולא מפרשת מי נקט באיזו עמדה. </w:t>
      </w:r>
    </w:p>
    <w:p w:rsidR="00B35C56" w:rsidRPr="00821276" w:rsidRDefault="00B35C56" w:rsidP="00821276">
      <w:pPr>
        <w:ind w:left="720"/>
        <w:jc w:val="both"/>
        <w:rPr>
          <w:rFonts w:cs="Arial"/>
          <w:b/>
          <w:bCs/>
          <w:i/>
          <w:iCs/>
          <w:rtl/>
        </w:rPr>
      </w:pPr>
      <w:r w:rsidRPr="00821276">
        <w:rPr>
          <w:rFonts w:cs="Arial"/>
          <w:b/>
          <w:bCs/>
          <w:i/>
          <w:iCs/>
          <w:rtl/>
        </w:rPr>
        <w:t xml:space="preserve">פליגי בה רבי מאיר ורבי יהודה; חד אמר: </w:t>
      </w:r>
      <w:proofErr w:type="spellStart"/>
      <w:r w:rsidRPr="00821276">
        <w:rPr>
          <w:rFonts w:cs="Arial"/>
          <w:b/>
          <w:bCs/>
          <w:i/>
          <w:iCs/>
          <w:rtl/>
        </w:rPr>
        <w:t>בעון</w:t>
      </w:r>
      <w:proofErr w:type="spellEnd"/>
      <w:r w:rsidRPr="00821276">
        <w:rPr>
          <w:rFonts w:cs="Arial"/>
          <w:b/>
          <w:bCs/>
          <w:i/>
          <w:iCs/>
          <w:rtl/>
        </w:rPr>
        <w:t xml:space="preserve"> מזוזה, וחד אמר: </w:t>
      </w:r>
      <w:proofErr w:type="spellStart"/>
      <w:r w:rsidRPr="00821276">
        <w:rPr>
          <w:rFonts w:cs="Arial"/>
          <w:b/>
          <w:bCs/>
          <w:i/>
          <w:iCs/>
          <w:rtl/>
        </w:rPr>
        <w:t>בעון</w:t>
      </w:r>
      <w:proofErr w:type="spellEnd"/>
      <w:r w:rsidRPr="00821276">
        <w:rPr>
          <w:rFonts w:cs="Arial"/>
          <w:b/>
          <w:bCs/>
          <w:i/>
          <w:iCs/>
          <w:rtl/>
        </w:rPr>
        <w:t xml:space="preserve"> ציצית. </w:t>
      </w:r>
      <w:proofErr w:type="spellStart"/>
      <w:r w:rsidRPr="00821276">
        <w:rPr>
          <w:rFonts w:cs="Arial"/>
          <w:b/>
          <w:bCs/>
          <w:i/>
          <w:iCs/>
          <w:rtl/>
        </w:rPr>
        <w:t>בשלמא</w:t>
      </w:r>
      <w:proofErr w:type="spellEnd"/>
      <w:r w:rsidRPr="00821276">
        <w:rPr>
          <w:rFonts w:cs="Arial"/>
          <w:b/>
          <w:bCs/>
          <w:i/>
          <w:iCs/>
          <w:rtl/>
        </w:rPr>
        <w:t xml:space="preserve"> למאן </w:t>
      </w:r>
      <w:proofErr w:type="spellStart"/>
      <w:r w:rsidRPr="00821276">
        <w:rPr>
          <w:rFonts w:cs="Arial"/>
          <w:b/>
          <w:bCs/>
          <w:i/>
          <w:iCs/>
          <w:rtl/>
        </w:rPr>
        <w:t>דאמר</w:t>
      </w:r>
      <w:proofErr w:type="spellEnd"/>
      <w:r w:rsidRPr="00821276">
        <w:rPr>
          <w:rFonts w:cs="Arial"/>
          <w:b/>
          <w:bCs/>
          <w:i/>
          <w:iCs/>
          <w:rtl/>
        </w:rPr>
        <w:t xml:space="preserve"> </w:t>
      </w:r>
      <w:proofErr w:type="spellStart"/>
      <w:r w:rsidRPr="00821276">
        <w:rPr>
          <w:rFonts w:cs="Arial"/>
          <w:b/>
          <w:bCs/>
          <w:i/>
          <w:iCs/>
          <w:rtl/>
        </w:rPr>
        <w:t>בעון</w:t>
      </w:r>
      <w:proofErr w:type="spellEnd"/>
      <w:r w:rsidRPr="00821276">
        <w:rPr>
          <w:rFonts w:cs="Arial"/>
          <w:b/>
          <w:bCs/>
          <w:i/>
          <w:iCs/>
          <w:rtl/>
        </w:rPr>
        <w:t xml:space="preserve"> מזוזה - </w:t>
      </w:r>
      <w:proofErr w:type="spellStart"/>
      <w:r w:rsidRPr="00821276">
        <w:rPr>
          <w:rFonts w:cs="Arial"/>
          <w:b/>
          <w:bCs/>
          <w:i/>
          <w:iCs/>
          <w:rtl/>
        </w:rPr>
        <w:t>דכתיב</w:t>
      </w:r>
      <w:proofErr w:type="spellEnd"/>
      <w:r w:rsidRPr="00821276">
        <w:rPr>
          <w:rFonts w:cs="Arial"/>
          <w:b/>
          <w:bCs/>
          <w:i/>
          <w:iCs/>
          <w:rtl/>
        </w:rPr>
        <w:t xml:space="preserve"> </w:t>
      </w:r>
      <w:r w:rsidR="00821276">
        <w:rPr>
          <w:rFonts w:cs="Arial" w:hint="cs"/>
          <w:b/>
          <w:bCs/>
          <w:i/>
          <w:iCs/>
          <w:rtl/>
        </w:rPr>
        <w:t>"</w:t>
      </w:r>
      <w:r w:rsidRPr="00821276">
        <w:rPr>
          <w:rFonts w:cs="Arial"/>
          <w:b/>
          <w:bCs/>
          <w:i/>
          <w:iCs/>
          <w:rtl/>
        </w:rPr>
        <w:t>וכתבתם על מזוזות ביתך</w:t>
      </w:r>
      <w:r w:rsidR="00821276">
        <w:rPr>
          <w:rFonts w:cs="Arial" w:hint="cs"/>
          <w:b/>
          <w:bCs/>
          <w:i/>
          <w:iCs/>
          <w:rtl/>
        </w:rPr>
        <w:t>"</w:t>
      </w:r>
      <w:r w:rsidRPr="00821276">
        <w:rPr>
          <w:rFonts w:cs="Arial"/>
          <w:b/>
          <w:bCs/>
          <w:i/>
          <w:iCs/>
          <w:rtl/>
        </w:rPr>
        <w:t xml:space="preserve"> וכתיב בתריה </w:t>
      </w:r>
      <w:r w:rsidR="00821276">
        <w:rPr>
          <w:rFonts w:cs="Arial" w:hint="cs"/>
          <w:b/>
          <w:bCs/>
          <w:i/>
          <w:iCs/>
          <w:rtl/>
        </w:rPr>
        <w:t>"</w:t>
      </w:r>
      <w:r w:rsidRPr="00821276">
        <w:rPr>
          <w:rFonts w:cs="Arial"/>
          <w:b/>
          <w:bCs/>
          <w:i/>
          <w:iCs/>
          <w:rtl/>
        </w:rPr>
        <w:t>למען ירבו ימיכם וימי בניכם</w:t>
      </w:r>
      <w:r w:rsidR="00821276">
        <w:rPr>
          <w:rFonts w:cs="Arial" w:hint="cs"/>
          <w:b/>
          <w:bCs/>
          <w:i/>
          <w:iCs/>
          <w:rtl/>
        </w:rPr>
        <w:t>"</w:t>
      </w:r>
      <w:r w:rsidRPr="00821276">
        <w:rPr>
          <w:rFonts w:cs="Arial"/>
          <w:b/>
          <w:bCs/>
          <w:i/>
          <w:iCs/>
          <w:rtl/>
        </w:rPr>
        <w:t xml:space="preserve">. אלא למאן </w:t>
      </w:r>
      <w:proofErr w:type="spellStart"/>
      <w:r w:rsidRPr="00821276">
        <w:rPr>
          <w:rFonts w:cs="Arial"/>
          <w:b/>
          <w:bCs/>
          <w:i/>
          <w:iCs/>
          <w:rtl/>
        </w:rPr>
        <w:t>דאמר</w:t>
      </w:r>
      <w:proofErr w:type="spellEnd"/>
      <w:r w:rsidRPr="00821276">
        <w:rPr>
          <w:rFonts w:cs="Arial"/>
          <w:b/>
          <w:bCs/>
          <w:i/>
          <w:iCs/>
          <w:rtl/>
        </w:rPr>
        <w:t xml:space="preserve"> </w:t>
      </w:r>
      <w:proofErr w:type="spellStart"/>
      <w:r w:rsidRPr="00821276">
        <w:rPr>
          <w:rFonts w:cs="Arial"/>
          <w:b/>
          <w:bCs/>
          <w:i/>
          <w:iCs/>
          <w:rtl/>
        </w:rPr>
        <w:t>בעון</w:t>
      </w:r>
      <w:proofErr w:type="spellEnd"/>
      <w:r w:rsidRPr="00821276">
        <w:rPr>
          <w:rFonts w:cs="Arial"/>
          <w:b/>
          <w:bCs/>
          <w:i/>
          <w:iCs/>
          <w:rtl/>
        </w:rPr>
        <w:t xml:space="preserve"> ציצית, מאי טעמא? אמר רב כהנא </w:t>
      </w:r>
      <w:proofErr w:type="spellStart"/>
      <w:r w:rsidRPr="00821276">
        <w:rPr>
          <w:rFonts w:cs="Arial"/>
          <w:b/>
          <w:bCs/>
          <w:i/>
          <w:iCs/>
          <w:rtl/>
        </w:rPr>
        <w:t>ואיתימא</w:t>
      </w:r>
      <w:proofErr w:type="spellEnd"/>
      <w:r w:rsidRPr="00821276">
        <w:rPr>
          <w:rFonts w:cs="Arial"/>
          <w:b/>
          <w:bCs/>
          <w:i/>
          <w:iCs/>
          <w:rtl/>
        </w:rPr>
        <w:t xml:space="preserve"> </w:t>
      </w:r>
      <w:proofErr w:type="spellStart"/>
      <w:r w:rsidRPr="00821276">
        <w:rPr>
          <w:rFonts w:cs="Arial"/>
          <w:b/>
          <w:bCs/>
          <w:i/>
          <w:iCs/>
          <w:rtl/>
        </w:rPr>
        <w:t>שילא</w:t>
      </w:r>
      <w:proofErr w:type="spellEnd"/>
      <w:r w:rsidRPr="00821276">
        <w:rPr>
          <w:rFonts w:cs="Arial"/>
          <w:b/>
          <w:bCs/>
          <w:i/>
          <w:iCs/>
          <w:rtl/>
        </w:rPr>
        <w:t xml:space="preserve"> מרי: </w:t>
      </w:r>
      <w:proofErr w:type="spellStart"/>
      <w:r w:rsidRPr="00821276">
        <w:rPr>
          <w:rFonts w:cs="Arial"/>
          <w:b/>
          <w:bCs/>
          <w:i/>
          <w:iCs/>
          <w:rtl/>
        </w:rPr>
        <w:t>דכתיב</w:t>
      </w:r>
      <w:proofErr w:type="spellEnd"/>
      <w:r w:rsidRPr="00821276">
        <w:rPr>
          <w:rFonts w:cs="Arial"/>
          <w:b/>
          <w:bCs/>
          <w:i/>
          <w:iCs/>
          <w:rtl/>
        </w:rPr>
        <w:t xml:space="preserve"> </w:t>
      </w:r>
      <w:r w:rsidR="00821276">
        <w:rPr>
          <w:rFonts w:cs="Arial" w:hint="cs"/>
          <w:b/>
          <w:bCs/>
          <w:i/>
          <w:iCs/>
          <w:rtl/>
        </w:rPr>
        <w:t>"</w:t>
      </w:r>
      <w:r w:rsidRPr="00821276">
        <w:rPr>
          <w:rFonts w:cs="Arial"/>
          <w:b/>
          <w:bCs/>
          <w:i/>
          <w:iCs/>
          <w:rtl/>
        </w:rPr>
        <w:t>גם בכנפיך נמצאו דם נפשות אביונים נקיים</w:t>
      </w:r>
      <w:r w:rsidR="00821276">
        <w:rPr>
          <w:rFonts w:cs="Arial" w:hint="cs"/>
          <w:b/>
          <w:bCs/>
          <w:i/>
          <w:iCs/>
          <w:rtl/>
        </w:rPr>
        <w:t>"</w:t>
      </w:r>
      <w:r w:rsidRPr="00821276">
        <w:rPr>
          <w:rFonts w:cs="Arial"/>
          <w:b/>
          <w:bCs/>
          <w:i/>
          <w:iCs/>
          <w:rtl/>
        </w:rPr>
        <w:t>.</w:t>
      </w:r>
    </w:p>
    <w:p w:rsidR="00821276" w:rsidRDefault="00821276" w:rsidP="00821276">
      <w:pPr>
        <w:jc w:val="both"/>
        <w:rPr>
          <w:rFonts w:cs="Arial"/>
          <w:rtl/>
        </w:rPr>
      </w:pPr>
      <w:r>
        <w:rPr>
          <w:rFonts w:cs="Arial" w:hint="cs"/>
          <w:rtl/>
        </w:rPr>
        <w:t xml:space="preserve">המשותף לשתי הדעות החלוקות היא הקביעה שאי קיום מצוות עשה הינה חמורה מאוד והיא הגורמת למותם של בנים. אמירה זו היא חריפה מאוד ומעוררת מחשבה רבה. התוספות נוגע בשאלה זו בדיון הנראה עקיף במבט ראשון אבל במבט שני נראה שנוגע בעומק השאלה. </w:t>
      </w:r>
    </w:p>
    <w:p w:rsidR="00B35C56" w:rsidRDefault="00B35C56" w:rsidP="00821276">
      <w:pPr>
        <w:jc w:val="both"/>
        <w:rPr>
          <w:rFonts w:ascii="Arial" w:hAnsi="Arial" w:cs="Arial"/>
          <w:color w:val="222222"/>
          <w:sz w:val="21"/>
          <w:szCs w:val="21"/>
          <w:shd w:val="clear" w:color="auto" w:fill="FFFFFF"/>
          <w:rtl/>
        </w:rPr>
      </w:pPr>
      <w:r>
        <w:rPr>
          <w:rFonts w:cs="Arial" w:hint="cs"/>
          <w:rtl/>
        </w:rPr>
        <w:t xml:space="preserve">הפעם התוספות על הדף מופיע באותיות קטנות יותר </w:t>
      </w:r>
      <w:proofErr w:type="spellStart"/>
      <w:r>
        <w:rPr>
          <w:rFonts w:cs="Arial" w:hint="cs"/>
          <w:rtl/>
        </w:rPr>
        <w:t>ומצויין</w:t>
      </w:r>
      <w:proofErr w:type="spellEnd"/>
      <w:r>
        <w:rPr>
          <w:rFonts w:cs="Arial" w:hint="cs"/>
          <w:rtl/>
        </w:rPr>
        <w:t xml:space="preserve"> בסופו שהוא לקוח מקובץ תוספות אחר והוא קובץ "תוספות ישנים" שנכתב על ידי </w:t>
      </w:r>
      <w:r>
        <w:rPr>
          <w:rFonts w:ascii="Arial" w:hAnsi="Arial" w:cs="Arial"/>
          <w:color w:val="222222"/>
          <w:sz w:val="21"/>
          <w:szCs w:val="21"/>
          <w:shd w:val="clear" w:color="auto" w:fill="FFFFFF"/>
          <w:rtl/>
        </w:rPr>
        <w:t>רבי </w:t>
      </w:r>
      <w:r>
        <w:rPr>
          <w:rFonts w:ascii="Arial" w:hAnsi="Arial" w:cs="Arial"/>
          <w:b/>
          <w:bCs/>
          <w:color w:val="222222"/>
          <w:sz w:val="21"/>
          <w:szCs w:val="21"/>
          <w:shd w:val="clear" w:color="auto" w:fill="FFFFFF"/>
          <w:rtl/>
        </w:rPr>
        <w:t>משה בן יעקב מקוּצִי</w:t>
      </w:r>
      <w:r w:rsidR="00821276">
        <w:rPr>
          <w:rFonts w:ascii="Arial" w:hAnsi="Arial" w:cs="Arial" w:hint="cs"/>
          <w:b/>
          <w:bCs/>
          <w:color w:val="222222"/>
          <w:sz w:val="21"/>
          <w:szCs w:val="21"/>
          <w:shd w:val="clear" w:color="auto" w:fill="FFFFFF"/>
          <w:rtl/>
        </w:rPr>
        <w:t xml:space="preserve"> </w:t>
      </w:r>
      <w:r w:rsidR="00821276" w:rsidRPr="00821276">
        <w:rPr>
          <w:rFonts w:ascii="Arial" w:hAnsi="Arial" w:cs="Arial" w:hint="cs"/>
          <w:color w:val="222222"/>
          <w:sz w:val="21"/>
          <w:szCs w:val="21"/>
          <w:shd w:val="clear" w:color="auto" w:fill="FFFFFF"/>
          <w:rtl/>
        </w:rPr>
        <w:t>שהיה מבעלי התוספות במאה ה-13 ואף חיבר את הספר "ספר מצוות גדול".</w:t>
      </w:r>
      <w:r w:rsidR="009E5A1D">
        <w:rPr>
          <w:rFonts w:ascii="Arial" w:hAnsi="Arial" w:cs="Arial" w:hint="cs"/>
          <w:color w:val="222222"/>
          <w:sz w:val="21"/>
          <w:szCs w:val="21"/>
          <w:shd w:val="clear" w:color="auto" w:fill="FFFFFF"/>
          <w:rtl/>
        </w:rPr>
        <w:t xml:space="preserve"> קבצי תוספות אלו מופעים בכמה מסכתות בש"ס ובחלק מהמסכתות ה</w:t>
      </w:r>
      <w:r w:rsidR="00821276">
        <w:rPr>
          <w:rFonts w:ascii="Arial" w:hAnsi="Arial" w:cs="Arial" w:hint="cs"/>
          <w:color w:val="222222"/>
          <w:sz w:val="21"/>
          <w:szCs w:val="21"/>
          <w:shd w:val="clear" w:color="auto" w:fill="FFFFFF"/>
          <w:rtl/>
        </w:rPr>
        <w:t xml:space="preserve">ם מופיעים </w:t>
      </w:r>
      <w:r w:rsidR="009E5A1D">
        <w:rPr>
          <w:rFonts w:ascii="Arial" w:hAnsi="Arial" w:cs="Arial" w:hint="cs"/>
          <w:color w:val="222222"/>
          <w:sz w:val="21"/>
          <w:szCs w:val="21"/>
          <w:shd w:val="clear" w:color="auto" w:fill="FFFFFF"/>
          <w:rtl/>
        </w:rPr>
        <w:t>באופן רצוף כמו למשל במסכת יומא.</w:t>
      </w:r>
    </w:p>
    <w:p w:rsidR="009E5A1D" w:rsidRDefault="00692598" w:rsidP="00B076C1">
      <w:pPr>
        <w:jc w:val="both"/>
        <w:rPr>
          <w:rFonts w:ascii="Arial" w:hAnsi="Arial" w:cs="Arial"/>
          <w:color w:val="222222"/>
          <w:sz w:val="21"/>
          <w:szCs w:val="21"/>
          <w:shd w:val="clear" w:color="auto" w:fill="FFFFFF"/>
          <w:rtl/>
        </w:rPr>
      </w:pPr>
      <w:r>
        <w:rPr>
          <w:rFonts w:ascii="Arial" w:hAnsi="Arial" w:cs="Arial" w:hint="cs"/>
          <w:color w:val="222222"/>
          <w:sz w:val="21"/>
          <w:szCs w:val="21"/>
          <w:shd w:val="clear" w:color="auto" w:fill="FFFFFF"/>
          <w:rtl/>
        </w:rPr>
        <w:t xml:space="preserve">במבט ראשון </w:t>
      </w:r>
      <w:r w:rsidR="00B076C1">
        <w:rPr>
          <w:rFonts w:ascii="Arial" w:hAnsi="Arial" w:cs="Arial" w:hint="cs"/>
          <w:color w:val="222222"/>
          <w:sz w:val="21"/>
          <w:szCs w:val="21"/>
          <w:shd w:val="clear" w:color="auto" w:fill="FFFFFF"/>
          <w:rtl/>
        </w:rPr>
        <w:t>נראה ש"עוון ציצית" שאוזכר בסוגיה הו</w:t>
      </w:r>
      <w:r>
        <w:rPr>
          <w:rFonts w:ascii="Arial" w:hAnsi="Arial" w:cs="Arial" w:hint="cs"/>
          <w:color w:val="222222"/>
          <w:sz w:val="21"/>
          <w:szCs w:val="21"/>
          <w:shd w:val="clear" w:color="auto" w:fill="FFFFFF"/>
          <w:rtl/>
        </w:rPr>
        <w:t>א מצב בו אדם יקנה בגד ארבע כנפות וימנע מלהטיל בו ציצית, אולם מעיון בדברי התוספות עולה תמונה שונה.</w:t>
      </w:r>
    </w:p>
    <w:p w:rsidR="00660432" w:rsidRDefault="00B076C1" w:rsidP="00B076C1">
      <w:pPr>
        <w:jc w:val="both"/>
        <w:rPr>
          <w:rFonts w:cs="Arial"/>
          <w:rtl/>
        </w:rPr>
      </w:pPr>
      <w:r>
        <w:rPr>
          <w:rFonts w:cs="Arial"/>
          <w:rtl/>
        </w:rPr>
        <w:t xml:space="preserve">תוספות </w:t>
      </w:r>
      <w:r>
        <w:rPr>
          <w:rFonts w:cs="Arial" w:hint="cs"/>
          <w:rtl/>
        </w:rPr>
        <w:t xml:space="preserve">ד"ה </w:t>
      </w:r>
      <w:proofErr w:type="spellStart"/>
      <w:r w:rsidR="009E5A1D">
        <w:rPr>
          <w:rFonts w:cs="Arial"/>
          <w:rtl/>
        </w:rPr>
        <w:t>בעון</w:t>
      </w:r>
      <w:proofErr w:type="spellEnd"/>
      <w:r w:rsidR="009E5A1D">
        <w:rPr>
          <w:rFonts w:cs="Arial"/>
          <w:rtl/>
        </w:rPr>
        <w:t xml:space="preserve"> ציצית </w:t>
      </w:r>
      <w:proofErr w:type="spellStart"/>
      <w:r w:rsidR="009E5A1D">
        <w:rPr>
          <w:rFonts w:cs="Arial"/>
          <w:rtl/>
        </w:rPr>
        <w:t>כו</w:t>
      </w:r>
      <w:proofErr w:type="spellEnd"/>
      <w:r w:rsidR="009E5A1D">
        <w:rPr>
          <w:rFonts w:cs="Arial"/>
          <w:rtl/>
        </w:rPr>
        <w:t xml:space="preserve">' </w:t>
      </w:r>
      <w:r w:rsidR="00660432">
        <w:rPr>
          <w:rFonts w:cs="Arial"/>
          <w:rtl/>
        </w:rPr>
        <w:t>–</w:t>
      </w:r>
      <w:r w:rsidR="009E5A1D">
        <w:rPr>
          <w:rFonts w:cs="Arial"/>
          <w:rtl/>
        </w:rPr>
        <w:t xml:space="preserve"> </w:t>
      </w:r>
    </w:p>
    <w:p w:rsidR="00660432" w:rsidRPr="00B076C1" w:rsidRDefault="009E5A1D" w:rsidP="00B076C1">
      <w:pPr>
        <w:ind w:firstLine="720"/>
        <w:jc w:val="both"/>
        <w:rPr>
          <w:rFonts w:cs="Arial"/>
          <w:b/>
          <w:bCs/>
          <w:i/>
          <w:iCs/>
          <w:rtl/>
        </w:rPr>
      </w:pPr>
      <w:proofErr w:type="spellStart"/>
      <w:r w:rsidRPr="00B076C1">
        <w:rPr>
          <w:rFonts w:cs="Arial"/>
          <w:b/>
          <w:bCs/>
          <w:i/>
          <w:iCs/>
          <w:rtl/>
        </w:rPr>
        <w:t>דוקא</w:t>
      </w:r>
      <w:proofErr w:type="spellEnd"/>
      <w:r w:rsidRPr="00B076C1">
        <w:rPr>
          <w:rFonts w:cs="Arial"/>
          <w:b/>
          <w:bCs/>
          <w:i/>
          <w:iCs/>
          <w:rtl/>
        </w:rPr>
        <w:t xml:space="preserve"> בימיהם שהיו מלבושיהם כך בארבע כנפות היו נענשים מי שלא היה להם ציצית </w:t>
      </w:r>
    </w:p>
    <w:p w:rsidR="00B076C1" w:rsidRDefault="00660432" w:rsidP="00B076C1">
      <w:pPr>
        <w:jc w:val="both"/>
        <w:rPr>
          <w:rtl/>
        </w:rPr>
      </w:pPr>
      <w:r>
        <w:rPr>
          <w:rFonts w:hint="cs"/>
          <w:rtl/>
        </w:rPr>
        <w:t xml:space="preserve">התוספות פותח בקביעה </w:t>
      </w:r>
      <w:r>
        <w:rPr>
          <w:rtl/>
        </w:rPr>
        <w:t>–</w:t>
      </w:r>
      <w:r>
        <w:rPr>
          <w:rFonts w:hint="cs"/>
          <w:rtl/>
        </w:rPr>
        <w:t xml:space="preserve"> אי קיום מצוות עשה של ציצית לא תמיד מחייבת מיתת בנים. דווקא בימי המשנה והגמרא היה כך. </w:t>
      </w:r>
      <w:r w:rsidR="00B076C1">
        <w:rPr>
          <w:rFonts w:hint="cs"/>
          <w:rtl/>
        </w:rPr>
        <w:t xml:space="preserve">התוספות בשלב זה </w:t>
      </w:r>
      <w:r>
        <w:rPr>
          <w:rFonts w:hint="cs"/>
          <w:rtl/>
        </w:rPr>
        <w:t>ל</w:t>
      </w:r>
      <w:r w:rsidR="00B076C1">
        <w:rPr>
          <w:rFonts w:hint="cs"/>
          <w:rtl/>
        </w:rPr>
        <w:t>א</w:t>
      </w:r>
      <w:r>
        <w:rPr>
          <w:rFonts w:hint="cs"/>
          <w:rtl/>
        </w:rPr>
        <w:t xml:space="preserve"> מבאר מה היה שונה בתקופת הגמרא והמשנה. אולם נראה מדבריו שמצוות עשה באשר היא</w:t>
      </w:r>
      <w:r w:rsidR="00B076C1">
        <w:rPr>
          <w:rFonts w:hint="cs"/>
          <w:rtl/>
        </w:rPr>
        <w:t>,</w:t>
      </w:r>
      <w:r>
        <w:rPr>
          <w:rFonts w:hint="cs"/>
          <w:rtl/>
        </w:rPr>
        <w:t xml:space="preserve"> אפילו מצוות עשה חשובה כמו ציצית</w:t>
      </w:r>
      <w:r w:rsidR="00B076C1">
        <w:rPr>
          <w:rFonts w:hint="cs"/>
          <w:rtl/>
        </w:rPr>
        <w:t>,</w:t>
      </w:r>
      <w:r>
        <w:rPr>
          <w:rFonts w:hint="cs"/>
          <w:rtl/>
        </w:rPr>
        <w:t xml:space="preserve"> לא בהכרח תגרור ענישה כל כך חמורה אלא רק במצבים מסוימים. </w:t>
      </w:r>
    </w:p>
    <w:p w:rsidR="00660432" w:rsidRDefault="00660432" w:rsidP="00B076C1">
      <w:pPr>
        <w:jc w:val="both"/>
        <w:rPr>
          <w:rtl/>
        </w:rPr>
      </w:pPr>
      <w:r>
        <w:rPr>
          <w:rFonts w:hint="cs"/>
          <w:rtl/>
        </w:rPr>
        <w:t>נעבור להוכחות של התוספות ונראה דרכם מתי מצוות ציצית הופכת ממצוות עשה חשובה למצוות עשה שאי קיומה הוא חמור יותר</w:t>
      </w:r>
      <w:r w:rsidR="00B076C1">
        <w:rPr>
          <w:rFonts w:hint="cs"/>
          <w:rtl/>
        </w:rPr>
        <w:t xml:space="preserve"> וגורר עונש של מות הבנים:</w:t>
      </w:r>
    </w:p>
    <w:p w:rsidR="00660432" w:rsidRPr="00660432" w:rsidRDefault="00660432" w:rsidP="00B076C1">
      <w:pPr>
        <w:ind w:left="720"/>
        <w:jc w:val="both"/>
        <w:rPr>
          <w:rFonts w:cs="Arial"/>
          <w:b/>
          <w:bCs/>
          <w:rtl/>
        </w:rPr>
      </w:pPr>
      <w:proofErr w:type="spellStart"/>
      <w:r w:rsidRPr="00660432">
        <w:rPr>
          <w:rFonts w:cs="Arial"/>
          <w:b/>
          <w:bCs/>
          <w:rtl/>
        </w:rPr>
        <w:t>כדמוכח</w:t>
      </w:r>
      <w:proofErr w:type="spellEnd"/>
      <w:r w:rsidRPr="00660432">
        <w:rPr>
          <w:rFonts w:cs="Arial"/>
          <w:b/>
          <w:bCs/>
          <w:rtl/>
        </w:rPr>
        <w:t xml:space="preserve"> (מנחות </w:t>
      </w:r>
      <w:proofErr w:type="spellStart"/>
      <w:r w:rsidRPr="00660432">
        <w:rPr>
          <w:rFonts w:cs="Arial"/>
          <w:b/>
          <w:bCs/>
          <w:rtl/>
        </w:rPr>
        <w:t>מא</w:t>
      </w:r>
      <w:proofErr w:type="spellEnd"/>
      <w:r w:rsidRPr="00660432">
        <w:rPr>
          <w:rFonts w:cs="Arial"/>
          <w:b/>
          <w:bCs/>
          <w:rtl/>
        </w:rPr>
        <w:t xml:space="preserve">.) גבי א"ל </w:t>
      </w:r>
      <w:proofErr w:type="spellStart"/>
      <w:r w:rsidRPr="00660432">
        <w:rPr>
          <w:rFonts w:cs="Arial"/>
          <w:b/>
          <w:bCs/>
          <w:rtl/>
        </w:rPr>
        <w:t>מלאכא</w:t>
      </w:r>
      <w:proofErr w:type="spellEnd"/>
      <w:r w:rsidRPr="00660432">
        <w:rPr>
          <w:rFonts w:cs="Arial"/>
          <w:b/>
          <w:bCs/>
          <w:rtl/>
        </w:rPr>
        <w:t xml:space="preserve"> לרב </w:t>
      </w:r>
      <w:proofErr w:type="spellStart"/>
      <w:r w:rsidRPr="00660432">
        <w:rPr>
          <w:rFonts w:cs="Arial"/>
          <w:b/>
          <w:bCs/>
          <w:rtl/>
        </w:rPr>
        <w:t>קטינא</w:t>
      </w:r>
      <w:proofErr w:type="spellEnd"/>
      <w:r w:rsidRPr="00660432">
        <w:rPr>
          <w:rFonts w:cs="Arial"/>
          <w:b/>
          <w:bCs/>
          <w:rtl/>
        </w:rPr>
        <w:t xml:space="preserve"> </w:t>
      </w:r>
      <w:proofErr w:type="spellStart"/>
      <w:r w:rsidRPr="00660432">
        <w:rPr>
          <w:rFonts w:cs="Arial"/>
          <w:b/>
          <w:bCs/>
          <w:rtl/>
        </w:rPr>
        <w:t>כו</w:t>
      </w:r>
      <w:proofErr w:type="spellEnd"/>
      <w:r w:rsidRPr="00660432">
        <w:rPr>
          <w:rFonts w:cs="Arial"/>
          <w:b/>
          <w:bCs/>
          <w:rtl/>
        </w:rPr>
        <w:t xml:space="preserve">' אבל השתא שאין העולם רגילים במלבושים כאלו אין צריך לקנות </w:t>
      </w:r>
    </w:p>
    <w:p w:rsidR="00660432" w:rsidRDefault="00AA74B7" w:rsidP="00B076C1">
      <w:pPr>
        <w:jc w:val="both"/>
        <w:rPr>
          <w:rFonts w:cs="Arial"/>
          <w:rtl/>
        </w:rPr>
      </w:pPr>
      <w:r>
        <w:rPr>
          <w:rFonts w:cs="Arial" w:hint="cs"/>
          <w:rtl/>
        </w:rPr>
        <w:t xml:space="preserve">התוספות נאמן לשיטתו בה הוא מביא סוגיות מרחבי הש"ס לביאור </w:t>
      </w:r>
      <w:proofErr w:type="spellStart"/>
      <w:r>
        <w:rPr>
          <w:rFonts w:cs="Arial" w:hint="cs"/>
          <w:rtl/>
        </w:rPr>
        <w:t>הסוגיה</w:t>
      </w:r>
      <w:proofErr w:type="spellEnd"/>
      <w:r>
        <w:rPr>
          <w:rFonts w:cs="Arial" w:hint="cs"/>
          <w:rtl/>
        </w:rPr>
        <w:t xml:space="preserve"> </w:t>
      </w:r>
      <w:r w:rsidR="00B076C1">
        <w:rPr>
          <w:rFonts w:cs="Arial" w:hint="cs"/>
          <w:rtl/>
        </w:rPr>
        <w:t>ש</w:t>
      </w:r>
      <w:r>
        <w:rPr>
          <w:rFonts w:cs="Arial" w:hint="cs"/>
          <w:rtl/>
        </w:rPr>
        <w:t>לפנינו</w:t>
      </w:r>
      <w:r w:rsidR="00B076C1">
        <w:rPr>
          <w:rFonts w:cs="Arial" w:hint="cs"/>
          <w:rtl/>
        </w:rPr>
        <w:t>, מפנה אותנו לסוגיה מרתקת ומפתי</w:t>
      </w:r>
      <w:r>
        <w:rPr>
          <w:rFonts w:cs="Arial" w:hint="cs"/>
          <w:rtl/>
        </w:rPr>
        <w:t>עה במסכת מנחות</w:t>
      </w:r>
      <w:r w:rsidR="00B076C1">
        <w:rPr>
          <w:rFonts w:cs="Arial" w:hint="cs"/>
          <w:rtl/>
        </w:rPr>
        <w:t xml:space="preserve"> דף </w:t>
      </w:r>
      <w:proofErr w:type="spellStart"/>
      <w:r w:rsidR="00B076C1">
        <w:rPr>
          <w:rFonts w:cs="Arial" w:hint="cs"/>
          <w:rtl/>
        </w:rPr>
        <w:t>מא</w:t>
      </w:r>
      <w:proofErr w:type="spellEnd"/>
      <w:r w:rsidR="00B076C1">
        <w:rPr>
          <w:rFonts w:cs="Arial" w:hint="cs"/>
          <w:rtl/>
        </w:rPr>
        <w:t xml:space="preserve"> ע"א</w:t>
      </w:r>
      <w:r>
        <w:rPr>
          <w:rFonts w:cs="Arial" w:hint="cs"/>
          <w:rtl/>
        </w:rPr>
        <w:t>. שם בגמרא מובא</w:t>
      </w:r>
      <w:r w:rsidR="00B076C1">
        <w:rPr>
          <w:rFonts w:cs="Arial" w:hint="cs"/>
          <w:rtl/>
        </w:rPr>
        <w:t>ת</w:t>
      </w:r>
      <w:r>
        <w:rPr>
          <w:rFonts w:cs="Arial" w:hint="cs"/>
          <w:rtl/>
        </w:rPr>
        <w:t xml:space="preserve"> מחלוקת בין תנאים לבין</w:t>
      </w:r>
      <w:r w:rsidR="00B076C1">
        <w:rPr>
          <w:rFonts w:cs="Arial" w:hint="cs"/>
          <w:rtl/>
        </w:rPr>
        <w:t xml:space="preserve"> מלאך לגבי החיוב במצוות ציצית. </w:t>
      </w:r>
      <w:r>
        <w:rPr>
          <w:rFonts w:cs="Arial" w:hint="cs"/>
          <w:rtl/>
        </w:rPr>
        <w:t>הגמרא מרחיבה ומפרטת את שיטת המלאך דרך סיפור.</w:t>
      </w:r>
    </w:p>
    <w:p w:rsidR="00AA74B7" w:rsidRPr="00B076C1" w:rsidRDefault="00AA74B7" w:rsidP="00B076C1">
      <w:pPr>
        <w:ind w:left="720"/>
        <w:jc w:val="both"/>
        <w:rPr>
          <w:rFonts w:cs="Arial"/>
          <w:b/>
          <w:bCs/>
          <w:i/>
          <w:iCs/>
          <w:rtl/>
        </w:rPr>
      </w:pPr>
      <w:proofErr w:type="spellStart"/>
      <w:r w:rsidRPr="00B076C1">
        <w:rPr>
          <w:rFonts w:cs="Arial"/>
          <w:b/>
          <w:bCs/>
          <w:i/>
          <w:iCs/>
          <w:rtl/>
        </w:rPr>
        <w:t>דמלאכא</w:t>
      </w:r>
      <w:proofErr w:type="spellEnd"/>
      <w:r w:rsidRPr="00B076C1">
        <w:rPr>
          <w:rFonts w:cs="Arial"/>
          <w:b/>
          <w:bCs/>
          <w:i/>
          <w:iCs/>
          <w:rtl/>
        </w:rPr>
        <w:t xml:space="preserve"> </w:t>
      </w:r>
      <w:proofErr w:type="spellStart"/>
      <w:r w:rsidRPr="00B076C1">
        <w:rPr>
          <w:rFonts w:cs="Arial"/>
          <w:b/>
          <w:bCs/>
          <w:i/>
          <w:iCs/>
          <w:rtl/>
        </w:rPr>
        <w:t>אשכחי</w:t>
      </w:r>
      <w:proofErr w:type="spellEnd"/>
      <w:r w:rsidRPr="00B076C1">
        <w:rPr>
          <w:rFonts w:cs="Arial"/>
          <w:b/>
          <w:bCs/>
          <w:i/>
          <w:iCs/>
          <w:rtl/>
        </w:rPr>
        <w:t xml:space="preserve">' לרב </w:t>
      </w:r>
      <w:proofErr w:type="spellStart"/>
      <w:r w:rsidRPr="00B076C1">
        <w:rPr>
          <w:rFonts w:cs="Arial"/>
          <w:b/>
          <w:bCs/>
          <w:i/>
          <w:iCs/>
          <w:rtl/>
        </w:rPr>
        <w:t>קטינא</w:t>
      </w:r>
      <w:proofErr w:type="spellEnd"/>
      <w:r w:rsidRPr="00B076C1">
        <w:rPr>
          <w:rFonts w:cs="Arial"/>
          <w:b/>
          <w:bCs/>
          <w:i/>
          <w:iCs/>
          <w:rtl/>
        </w:rPr>
        <w:t xml:space="preserve"> </w:t>
      </w:r>
      <w:proofErr w:type="spellStart"/>
      <w:r w:rsidRPr="00B076C1">
        <w:rPr>
          <w:rFonts w:cs="Arial"/>
          <w:b/>
          <w:bCs/>
          <w:i/>
          <w:iCs/>
          <w:rtl/>
        </w:rPr>
        <w:t>דמיכסי</w:t>
      </w:r>
      <w:proofErr w:type="spellEnd"/>
      <w:r w:rsidRPr="00B076C1">
        <w:rPr>
          <w:rFonts w:cs="Arial"/>
          <w:b/>
          <w:bCs/>
          <w:i/>
          <w:iCs/>
          <w:rtl/>
        </w:rPr>
        <w:t xml:space="preserve"> </w:t>
      </w:r>
      <w:proofErr w:type="spellStart"/>
      <w:r w:rsidRPr="00B076C1">
        <w:rPr>
          <w:rFonts w:cs="Arial"/>
          <w:b/>
          <w:bCs/>
          <w:i/>
          <w:iCs/>
          <w:rtl/>
        </w:rPr>
        <w:t>סדינא</w:t>
      </w:r>
      <w:proofErr w:type="spellEnd"/>
      <w:r w:rsidRPr="00B076C1">
        <w:rPr>
          <w:rFonts w:cs="Arial"/>
          <w:b/>
          <w:bCs/>
          <w:i/>
          <w:iCs/>
          <w:rtl/>
        </w:rPr>
        <w:t xml:space="preserve">, אמר ליה: </w:t>
      </w:r>
      <w:proofErr w:type="spellStart"/>
      <w:r w:rsidRPr="00B076C1">
        <w:rPr>
          <w:rFonts w:cs="Arial"/>
          <w:b/>
          <w:bCs/>
          <w:i/>
          <w:iCs/>
          <w:rtl/>
        </w:rPr>
        <w:t>קטינא</w:t>
      </w:r>
      <w:proofErr w:type="spellEnd"/>
      <w:r w:rsidRPr="00B076C1">
        <w:rPr>
          <w:rFonts w:cs="Arial"/>
          <w:b/>
          <w:bCs/>
          <w:i/>
          <w:iCs/>
          <w:rtl/>
        </w:rPr>
        <w:t xml:space="preserve">, </w:t>
      </w:r>
      <w:proofErr w:type="spellStart"/>
      <w:r w:rsidRPr="00B076C1">
        <w:rPr>
          <w:rFonts w:cs="Arial"/>
          <w:b/>
          <w:bCs/>
          <w:i/>
          <w:iCs/>
          <w:rtl/>
        </w:rPr>
        <w:t>קטינא</w:t>
      </w:r>
      <w:proofErr w:type="spellEnd"/>
      <w:r w:rsidRPr="00B076C1">
        <w:rPr>
          <w:rFonts w:cs="Arial"/>
          <w:b/>
          <w:bCs/>
          <w:i/>
          <w:iCs/>
          <w:rtl/>
        </w:rPr>
        <w:t xml:space="preserve">, </w:t>
      </w:r>
      <w:proofErr w:type="spellStart"/>
      <w:r w:rsidRPr="00B076C1">
        <w:rPr>
          <w:rFonts w:cs="Arial"/>
          <w:b/>
          <w:bCs/>
          <w:i/>
          <w:iCs/>
          <w:rtl/>
        </w:rPr>
        <w:t>סדינא</w:t>
      </w:r>
      <w:proofErr w:type="spellEnd"/>
      <w:r w:rsidRPr="00B076C1">
        <w:rPr>
          <w:rFonts w:cs="Arial"/>
          <w:b/>
          <w:bCs/>
          <w:i/>
          <w:iCs/>
          <w:rtl/>
        </w:rPr>
        <w:t xml:space="preserve"> </w:t>
      </w:r>
      <w:proofErr w:type="spellStart"/>
      <w:r w:rsidRPr="00B076C1">
        <w:rPr>
          <w:rFonts w:cs="Arial"/>
          <w:b/>
          <w:bCs/>
          <w:i/>
          <w:iCs/>
          <w:rtl/>
        </w:rPr>
        <w:t>בקייטא</w:t>
      </w:r>
      <w:proofErr w:type="spellEnd"/>
      <w:r w:rsidRPr="00B076C1">
        <w:rPr>
          <w:rFonts w:cs="Arial"/>
          <w:b/>
          <w:bCs/>
          <w:i/>
          <w:iCs/>
          <w:rtl/>
        </w:rPr>
        <w:t xml:space="preserve"> </w:t>
      </w:r>
      <w:proofErr w:type="spellStart"/>
      <w:r w:rsidRPr="00B076C1">
        <w:rPr>
          <w:rFonts w:cs="Arial"/>
          <w:b/>
          <w:bCs/>
          <w:i/>
          <w:iCs/>
          <w:rtl/>
        </w:rPr>
        <w:t>וסרבלא</w:t>
      </w:r>
      <w:proofErr w:type="spellEnd"/>
      <w:r w:rsidRPr="00B076C1">
        <w:rPr>
          <w:rFonts w:cs="Arial"/>
          <w:b/>
          <w:bCs/>
          <w:i/>
          <w:iCs/>
          <w:rtl/>
        </w:rPr>
        <w:t xml:space="preserve"> </w:t>
      </w:r>
      <w:proofErr w:type="spellStart"/>
      <w:r w:rsidRPr="00B076C1">
        <w:rPr>
          <w:rFonts w:cs="Arial"/>
          <w:b/>
          <w:bCs/>
          <w:i/>
          <w:iCs/>
          <w:rtl/>
        </w:rPr>
        <w:t>בסיתוא</w:t>
      </w:r>
      <w:proofErr w:type="spellEnd"/>
      <w:r w:rsidRPr="00B076C1">
        <w:rPr>
          <w:rFonts w:cs="Arial"/>
          <w:b/>
          <w:bCs/>
          <w:i/>
          <w:iCs/>
          <w:rtl/>
        </w:rPr>
        <w:t xml:space="preserve">, ציצית של תכלת מה תהא עליה? אמר ליה: </w:t>
      </w:r>
      <w:proofErr w:type="spellStart"/>
      <w:r w:rsidRPr="00B076C1">
        <w:rPr>
          <w:rFonts w:cs="Arial"/>
          <w:b/>
          <w:bCs/>
          <w:i/>
          <w:iCs/>
          <w:rtl/>
        </w:rPr>
        <w:t>ענשיתו</w:t>
      </w:r>
      <w:proofErr w:type="spellEnd"/>
      <w:r w:rsidRPr="00B076C1">
        <w:rPr>
          <w:rFonts w:cs="Arial"/>
          <w:b/>
          <w:bCs/>
          <w:i/>
          <w:iCs/>
          <w:rtl/>
        </w:rPr>
        <w:t xml:space="preserve"> אעשה? אמר ליה: בזמן </w:t>
      </w:r>
      <w:proofErr w:type="spellStart"/>
      <w:r w:rsidRPr="00B076C1">
        <w:rPr>
          <w:rFonts w:cs="Arial"/>
          <w:b/>
          <w:bCs/>
          <w:i/>
          <w:iCs/>
          <w:rtl/>
        </w:rPr>
        <w:t>דאיכא</w:t>
      </w:r>
      <w:proofErr w:type="spellEnd"/>
      <w:r w:rsidRPr="00B076C1">
        <w:rPr>
          <w:rFonts w:cs="Arial"/>
          <w:b/>
          <w:bCs/>
          <w:i/>
          <w:iCs/>
          <w:rtl/>
        </w:rPr>
        <w:t xml:space="preserve"> </w:t>
      </w:r>
      <w:proofErr w:type="spellStart"/>
      <w:r w:rsidRPr="00B076C1">
        <w:rPr>
          <w:rFonts w:cs="Arial"/>
          <w:b/>
          <w:bCs/>
          <w:i/>
          <w:iCs/>
          <w:rtl/>
        </w:rPr>
        <w:t>ריתחא</w:t>
      </w:r>
      <w:proofErr w:type="spellEnd"/>
      <w:r w:rsidRPr="00B076C1">
        <w:rPr>
          <w:rFonts w:cs="Arial"/>
          <w:b/>
          <w:bCs/>
          <w:i/>
          <w:iCs/>
          <w:rtl/>
        </w:rPr>
        <w:t xml:space="preserve"> </w:t>
      </w:r>
      <w:proofErr w:type="spellStart"/>
      <w:r w:rsidRPr="00B076C1">
        <w:rPr>
          <w:rFonts w:cs="Arial"/>
          <w:b/>
          <w:bCs/>
          <w:i/>
          <w:iCs/>
          <w:rtl/>
        </w:rPr>
        <w:t>ענשינן</w:t>
      </w:r>
      <w:proofErr w:type="spellEnd"/>
      <w:r w:rsidRPr="00B076C1">
        <w:rPr>
          <w:rFonts w:cs="Arial"/>
          <w:b/>
          <w:bCs/>
          <w:i/>
          <w:iCs/>
          <w:rtl/>
        </w:rPr>
        <w:t>;</w:t>
      </w:r>
    </w:p>
    <w:p w:rsidR="00692598" w:rsidRDefault="00AA74B7" w:rsidP="00B076C1">
      <w:pPr>
        <w:jc w:val="both"/>
        <w:rPr>
          <w:rFonts w:cs="Arial"/>
          <w:rtl/>
        </w:rPr>
      </w:pPr>
      <w:r>
        <w:rPr>
          <w:rFonts w:cs="Arial" w:hint="cs"/>
          <w:rtl/>
        </w:rPr>
        <w:t>ה</w:t>
      </w:r>
      <w:r w:rsidR="00B076C1">
        <w:rPr>
          <w:rFonts w:cs="Arial" w:hint="cs"/>
          <w:rtl/>
        </w:rPr>
        <w:t>סיפור מספר שה</w:t>
      </w:r>
      <w:r>
        <w:rPr>
          <w:rFonts w:cs="Arial" w:hint="cs"/>
          <w:rtl/>
        </w:rPr>
        <w:t xml:space="preserve">מלאך מוצא את רב </w:t>
      </w:r>
      <w:proofErr w:type="spellStart"/>
      <w:r>
        <w:rPr>
          <w:rFonts w:cs="Arial" w:hint="cs"/>
          <w:rtl/>
        </w:rPr>
        <w:t>קטינא</w:t>
      </w:r>
      <w:proofErr w:type="spellEnd"/>
      <w:r>
        <w:rPr>
          <w:rFonts w:cs="Arial" w:hint="cs"/>
          <w:rtl/>
        </w:rPr>
        <w:t xml:space="preserve"> כאשר הוא לובש סדין. רש"י </w:t>
      </w:r>
      <w:r w:rsidR="00B076C1">
        <w:rPr>
          <w:rFonts w:cs="Arial" w:hint="cs"/>
          <w:rtl/>
        </w:rPr>
        <w:t xml:space="preserve">בסוגיה </w:t>
      </w:r>
      <w:r>
        <w:rPr>
          <w:rFonts w:cs="Arial" w:hint="cs"/>
          <w:rtl/>
        </w:rPr>
        <w:t>שם</w:t>
      </w:r>
      <w:r w:rsidR="00B076C1">
        <w:rPr>
          <w:rFonts w:cs="Arial" w:hint="cs"/>
          <w:rtl/>
        </w:rPr>
        <w:t xml:space="preserve"> מפרש שסדין הינו כסות לילה ולכן </w:t>
      </w:r>
      <w:r>
        <w:rPr>
          <w:rFonts w:cs="Arial" w:hint="cs"/>
          <w:rtl/>
        </w:rPr>
        <w:t>למ</w:t>
      </w:r>
      <w:r w:rsidR="00B076C1">
        <w:rPr>
          <w:rFonts w:cs="Arial" w:hint="cs"/>
          <w:rtl/>
        </w:rPr>
        <w:t>רות שיש לו ארבע כנפות הוא פט</w:t>
      </w:r>
      <w:r>
        <w:rPr>
          <w:rFonts w:cs="Arial" w:hint="cs"/>
          <w:rtl/>
        </w:rPr>
        <w:t>ור מן הציצית.</w:t>
      </w:r>
      <w:r w:rsidR="00B076C1">
        <w:rPr>
          <w:rFonts w:cs="Arial" w:hint="cs"/>
          <w:rtl/>
        </w:rPr>
        <w:t xml:space="preserve"> </w:t>
      </w:r>
      <w:r>
        <w:rPr>
          <w:rFonts w:cs="Arial" w:hint="cs"/>
          <w:rtl/>
        </w:rPr>
        <w:t xml:space="preserve">המלאך נוזף ברב </w:t>
      </w:r>
      <w:proofErr w:type="spellStart"/>
      <w:r>
        <w:rPr>
          <w:rFonts w:cs="Arial" w:hint="cs"/>
          <w:rtl/>
        </w:rPr>
        <w:t>קטינא</w:t>
      </w:r>
      <w:proofErr w:type="spellEnd"/>
      <w:r w:rsidR="00B076C1">
        <w:rPr>
          <w:rFonts w:cs="Arial" w:hint="cs"/>
          <w:rtl/>
        </w:rPr>
        <w:t xml:space="preserve"> ואומר לו</w:t>
      </w:r>
      <w:r w:rsidR="00692598">
        <w:rPr>
          <w:rFonts w:cs="Arial" w:hint="cs"/>
          <w:rtl/>
        </w:rPr>
        <w:t>:</w:t>
      </w:r>
      <w:r w:rsidR="00692598">
        <w:rPr>
          <w:rFonts w:cs="Arial" w:hint="cs"/>
        </w:rPr>
        <w:t xml:space="preserve"> </w:t>
      </w:r>
      <w:r w:rsidR="00692598">
        <w:rPr>
          <w:rFonts w:cs="Arial" w:hint="cs"/>
          <w:rtl/>
        </w:rPr>
        <w:t>אם בקיץ אתה לובש סדין ובחורף תלבש סרבל (רש"י מפרש שזהו בגד עם שתי כנפות בלבד ופטור מן הציצית) הרי שלעולם לא תקיים את מצוות ציצית</w:t>
      </w:r>
      <w:r w:rsidR="00B076C1">
        <w:rPr>
          <w:rFonts w:cs="Arial" w:hint="cs"/>
          <w:rtl/>
        </w:rPr>
        <w:t>!</w:t>
      </w:r>
    </w:p>
    <w:p w:rsidR="00692598" w:rsidRDefault="00B076C1" w:rsidP="00B076C1">
      <w:pPr>
        <w:jc w:val="both"/>
        <w:rPr>
          <w:rFonts w:cs="Arial"/>
          <w:rtl/>
        </w:rPr>
      </w:pPr>
      <w:r>
        <w:rPr>
          <w:rFonts w:cs="Arial" w:hint="cs"/>
          <w:rtl/>
        </w:rPr>
        <w:lastRenderedPageBreak/>
        <w:t xml:space="preserve">רב </w:t>
      </w:r>
      <w:proofErr w:type="spellStart"/>
      <w:r>
        <w:rPr>
          <w:rFonts w:cs="Arial" w:hint="cs"/>
          <w:rtl/>
        </w:rPr>
        <w:t>קטינא</w:t>
      </w:r>
      <w:proofErr w:type="spellEnd"/>
      <w:r w:rsidR="00692598">
        <w:rPr>
          <w:rFonts w:cs="Arial" w:hint="cs"/>
          <w:rtl/>
        </w:rPr>
        <w:t xml:space="preserve"> שואל: האם נענשים על מצוות עשה?</w:t>
      </w:r>
      <w:r w:rsidR="00692598">
        <w:rPr>
          <w:rFonts w:cs="Arial" w:hint="cs"/>
        </w:rPr>
        <w:t xml:space="preserve"> </w:t>
      </w:r>
      <w:r w:rsidR="00692598">
        <w:rPr>
          <w:rFonts w:cs="Arial" w:hint="cs"/>
          <w:rtl/>
        </w:rPr>
        <w:t>והמלאך עונה:</w:t>
      </w:r>
      <w:r w:rsidR="00692598">
        <w:rPr>
          <w:rFonts w:cs="Arial" w:hint="cs"/>
        </w:rPr>
        <w:t xml:space="preserve"> </w:t>
      </w:r>
      <w:r>
        <w:rPr>
          <w:rFonts w:cs="Arial" w:hint="cs"/>
          <w:rtl/>
        </w:rPr>
        <w:t>בז</w:t>
      </w:r>
      <w:r w:rsidR="00692598">
        <w:rPr>
          <w:rFonts w:cs="Arial" w:hint="cs"/>
          <w:rtl/>
        </w:rPr>
        <w:t xml:space="preserve">מן שיש </w:t>
      </w:r>
      <w:proofErr w:type="spellStart"/>
      <w:r w:rsidR="00692598">
        <w:rPr>
          <w:rFonts w:cs="Arial" w:hint="cs"/>
          <w:rtl/>
        </w:rPr>
        <w:t>ריתחא</w:t>
      </w:r>
      <w:proofErr w:type="spellEnd"/>
      <w:r w:rsidR="00692598">
        <w:rPr>
          <w:rFonts w:cs="Arial" w:hint="cs"/>
          <w:rtl/>
        </w:rPr>
        <w:t xml:space="preserve"> </w:t>
      </w:r>
      <w:r>
        <w:rPr>
          <w:rFonts w:cs="Arial" w:hint="cs"/>
          <w:rtl/>
        </w:rPr>
        <w:t>(=</w:t>
      </w:r>
      <w:r w:rsidR="00692598">
        <w:rPr>
          <w:rFonts w:cs="Arial" w:hint="cs"/>
          <w:rtl/>
        </w:rPr>
        <w:t>כעס</w:t>
      </w:r>
      <w:r>
        <w:rPr>
          <w:rFonts w:cs="Arial" w:hint="cs"/>
          <w:rtl/>
        </w:rPr>
        <w:t>)</w:t>
      </w:r>
      <w:r w:rsidR="00692598">
        <w:rPr>
          <w:rFonts w:cs="Arial" w:hint="cs"/>
          <w:rtl/>
        </w:rPr>
        <w:t xml:space="preserve"> אז נענשים גם על אי קיום מצוות עשה. </w:t>
      </w:r>
    </w:p>
    <w:p w:rsidR="00B076C1" w:rsidRDefault="00692598" w:rsidP="00B076C1">
      <w:pPr>
        <w:jc w:val="both"/>
        <w:rPr>
          <w:rFonts w:cs="Arial"/>
          <w:rtl/>
        </w:rPr>
      </w:pPr>
      <w:r>
        <w:rPr>
          <w:rFonts w:cs="Arial" w:hint="cs"/>
          <w:rtl/>
        </w:rPr>
        <w:t xml:space="preserve">סוגיה זו מרתקת בפני עצמה </w:t>
      </w:r>
      <w:r w:rsidR="00B076C1">
        <w:rPr>
          <w:rFonts w:cs="Arial" w:hint="cs"/>
          <w:rtl/>
        </w:rPr>
        <w:t xml:space="preserve">ומעלה שאלות ותהיות </w:t>
      </w:r>
      <w:proofErr w:type="spellStart"/>
      <w:r w:rsidR="00B076C1">
        <w:rPr>
          <w:rFonts w:cs="Arial" w:hint="cs"/>
          <w:rtl/>
        </w:rPr>
        <w:t>נשונות</w:t>
      </w:r>
      <w:proofErr w:type="spellEnd"/>
      <w:r w:rsidR="00B076C1">
        <w:rPr>
          <w:rFonts w:cs="Arial" w:hint="cs"/>
          <w:rtl/>
        </w:rPr>
        <w:t xml:space="preserve">, </w:t>
      </w:r>
      <w:r>
        <w:rPr>
          <w:rFonts w:cs="Arial" w:hint="cs"/>
          <w:rtl/>
        </w:rPr>
        <w:t>אבל פנינו להבין מה הוכיח ממנה התוספות ישנים</w:t>
      </w:r>
      <w:r w:rsidR="00B076C1">
        <w:rPr>
          <w:rFonts w:cs="Arial" w:hint="cs"/>
          <w:rtl/>
        </w:rPr>
        <w:t xml:space="preserve"> לעניין שלנו</w:t>
      </w:r>
      <w:r>
        <w:rPr>
          <w:rFonts w:cs="Arial" w:hint="cs"/>
          <w:rtl/>
        </w:rPr>
        <w:t>.</w:t>
      </w:r>
      <w:r w:rsidR="00B076C1">
        <w:rPr>
          <w:rFonts w:cs="Arial" w:hint="cs"/>
          <w:rtl/>
        </w:rPr>
        <w:t xml:space="preserve"> </w:t>
      </w:r>
      <w:r>
        <w:rPr>
          <w:rFonts w:cs="Arial" w:hint="cs"/>
          <w:rtl/>
        </w:rPr>
        <w:t>התוספות הביא סוגיה זו כדי לטעון שהעונש על אי קיום עשה של ציצית הוא לא רק במצב בו אדם לוב</w:t>
      </w:r>
      <w:r w:rsidR="00B076C1">
        <w:rPr>
          <w:rFonts w:cs="Arial" w:hint="cs"/>
          <w:rtl/>
        </w:rPr>
        <w:t>ש</w:t>
      </w:r>
      <w:r>
        <w:rPr>
          <w:rFonts w:cs="Arial" w:hint="cs"/>
          <w:rtl/>
        </w:rPr>
        <w:t xml:space="preserve"> בגד ארבע כנפות ולא מטיל בו ציצית. אלא הוא גם ב</w:t>
      </w:r>
      <w:r w:rsidR="00B076C1">
        <w:rPr>
          <w:rFonts w:cs="Arial" w:hint="cs"/>
          <w:rtl/>
        </w:rPr>
        <w:t>יחס ל</w:t>
      </w:r>
      <w:r>
        <w:rPr>
          <w:rFonts w:cs="Arial" w:hint="cs"/>
          <w:rtl/>
        </w:rPr>
        <w:t xml:space="preserve">אדם המתחמק מללבוש בגד ארבע כנפות </w:t>
      </w:r>
      <w:r w:rsidR="00B076C1">
        <w:rPr>
          <w:rFonts w:cs="Arial" w:hint="cs"/>
          <w:rtl/>
        </w:rPr>
        <w:t>וכך פוטר את עצמו מקיום המצווה</w:t>
      </w:r>
      <w:r>
        <w:rPr>
          <w:rFonts w:cs="Arial" w:hint="cs"/>
          <w:rtl/>
        </w:rPr>
        <w:t xml:space="preserve">. </w:t>
      </w:r>
    </w:p>
    <w:p w:rsidR="00692598" w:rsidRDefault="00B076C1" w:rsidP="001C5EEC">
      <w:pPr>
        <w:jc w:val="both"/>
        <w:rPr>
          <w:rFonts w:cs="Arial"/>
          <w:rtl/>
        </w:rPr>
      </w:pPr>
      <w:r>
        <w:rPr>
          <w:rFonts w:cs="Arial" w:hint="cs"/>
          <w:rtl/>
        </w:rPr>
        <w:t>טענת תוספות היא ש</w:t>
      </w:r>
      <w:r w:rsidR="00692598">
        <w:rPr>
          <w:rFonts w:cs="Arial" w:hint="cs"/>
          <w:rtl/>
        </w:rPr>
        <w:t xml:space="preserve">כדי להתחייב עונש מהשמיים על אי קיום </w:t>
      </w:r>
      <w:r>
        <w:rPr>
          <w:rFonts w:cs="Arial" w:hint="cs"/>
          <w:rtl/>
        </w:rPr>
        <w:t xml:space="preserve">מצוות </w:t>
      </w:r>
      <w:r w:rsidR="00692598">
        <w:rPr>
          <w:rFonts w:cs="Arial" w:hint="cs"/>
          <w:rtl/>
        </w:rPr>
        <w:t xml:space="preserve">עשה </w:t>
      </w:r>
      <w:r>
        <w:rPr>
          <w:rFonts w:cs="Arial" w:hint="cs"/>
          <w:rtl/>
        </w:rPr>
        <w:t>אין צורך שאדם "י</w:t>
      </w:r>
      <w:r w:rsidR="00692598">
        <w:rPr>
          <w:rFonts w:cs="Arial" w:hint="cs"/>
          <w:rtl/>
        </w:rPr>
        <w:t>בטל עשה ביד</w:t>
      </w:r>
      <w:r>
        <w:rPr>
          <w:rFonts w:cs="Arial" w:hint="cs"/>
          <w:rtl/>
        </w:rPr>
        <w:t>י</w:t>
      </w:r>
      <w:r w:rsidR="00692598">
        <w:rPr>
          <w:rFonts w:cs="Arial" w:hint="cs"/>
          <w:rtl/>
        </w:rPr>
        <w:t>ים</w:t>
      </w:r>
      <w:r>
        <w:rPr>
          <w:rFonts w:cs="Arial" w:hint="cs"/>
          <w:rtl/>
        </w:rPr>
        <w:t>", כלומר ימצא במצב בו הוא חייב במצווה אך לא יקיים אותה</w:t>
      </w:r>
      <w:r w:rsidR="00692598">
        <w:rPr>
          <w:rFonts w:cs="Arial" w:hint="cs"/>
          <w:rtl/>
        </w:rPr>
        <w:t xml:space="preserve"> . במצב </w:t>
      </w:r>
      <w:r>
        <w:rPr>
          <w:rFonts w:cs="Arial" w:hint="cs"/>
          <w:rtl/>
        </w:rPr>
        <w:t>כ</w:t>
      </w:r>
      <w:r w:rsidR="00692598">
        <w:rPr>
          <w:rFonts w:cs="Arial" w:hint="cs"/>
          <w:rtl/>
        </w:rPr>
        <w:t>זה נראה שלא רק ש</w:t>
      </w:r>
      <w:r>
        <w:rPr>
          <w:rFonts w:cs="Arial" w:hint="cs"/>
          <w:rtl/>
        </w:rPr>
        <w:t xml:space="preserve">וודאי שהאדם </w:t>
      </w:r>
      <w:r w:rsidR="00692598">
        <w:rPr>
          <w:rFonts w:cs="Arial" w:hint="cs"/>
          <w:rtl/>
        </w:rPr>
        <w:t>י</w:t>
      </w:r>
      <w:r>
        <w:rPr>
          <w:rFonts w:cs="Arial" w:hint="cs"/>
          <w:rtl/>
        </w:rPr>
        <w:t>י</w:t>
      </w:r>
      <w:r w:rsidR="00692598">
        <w:rPr>
          <w:rFonts w:cs="Arial" w:hint="cs"/>
          <w:rtl/>
        </w:rPr>
        <w:t>ענש משמיים אלא ש</w:t>
      </w:r>
      <w:r>
        <w:rPr>
          <w:rFonts w:cs="Arial" w:hint="cs"/>
          <w:rtl/>
        </w:rPr>
        <w:t xml:space="preserve">גם </w:t>
      </w:r>
      <w:r w:rsidR="00692598">
        <w:rPr>
          <w:rFonts w:cs="Arial" w:hint="cs"/>
          <w:rtl/>
        </w:rPr>
        <w:t xml:space="preserve">בית דין </w:t>
      </w:r>
      <w:r>
        <w:rPr>
          <w:rFonts w:cs="Arial" w:hint="cs"/>
          <w:rtl/>
        </w:rPr>
        <w:t xml:space="preserve">של מטה </w:t>
      </w:r>
      <w:r w:rsidR="00692598">
        <w:rPr>
          <w:rFonts w:cs="Arial" w:hint="cs"/>
          <w:rtl/>
        </w:rPr>
        <w:t xml:space="preserve">צריכים </w:t>
      </w:r>
      <w:proofErr w:type="spellStart"/>
      <w:r w:rsidR="00692598">
        <w:rPr>
          <w:rFonts w:cs="Arial" w:hint="cs"/>
          <w:rtl/>
        </w:rPr>
        <w:t>לכוף</w:t>
      </w:r>
      <w:proofErr w:type="spellEnd"/>
      <w:r w:rsidR="00692598">
        <w:rPr>
          <w:rFonts w:cs="Arial" w:hint="cs"/>
          <w:rtl/>
        </w:rPr>
        <w:t xml:space="preserve"> אותו לקיים את המצווה. </w:t>
      </w:r>
      <w:r>
        <w:rPr>
          <w:rFonts w:cs="Arial" w:hint="cs"/>
          <w:rtl/>
        </w:rPr>
        <w:t xml:space="preserve">המקרה אליו התייחסה הסוגיה שלנו הוא מצב </w:t>
      </w:r>
      <w:r w:rsidR="00692598">
        <w:rPr>
          <w:rFonts w:cs="Arial" w:hint="cs"/>
          <w:rtl/>
        </w:rPr>
        <w:t>עדין יותר</w:t>
      </w:r>
      <w:r>
        <w:rPr>
          <w:rFonts w:cs="Arial" w:hint="cs"/>
          <w:rtl/>
        </w:rPr>
        <w:t>:</w:t>
      </w:r>
      <w:r w:rsidR="00692598">
        <w:rPr>
          <w:rFonts w:cs="Arial" w:hint="cs"/>
          <w:rtl/>
        </w:rPr>
        <w:t xml:space="preserve"> אין </w:t>
      </w:r>
      <w:r>
        <w:rPr>
          <w:rFonts w:cs="Arial" w:hint="cs"/>
          <w:rtl/>
        </w:rPr>
        <w:t>בו</w:t>
      </w:r>
      <w:r w:rsidR="00692598">
        <w:rPr>
          <w:rFonts w:cs="Arial" w:hint="cs"/>
          <w:rtl/>
        </w:rPr>
        <w:t xml:space="preserve"> </w:t>
      </w:r>
      <w:r>
        <w:rPr>
          <w:rFonts w:cs="Arial" w:hint="cs"/>
          <w:rtl/>
        </w:rPr>
        <w:t>"</w:t>
      </w:r>
      <w:r w:rsidR="00692598">
        <w:rPr>
          <w:rFonts w:cs="Arial" w:hint="cs"/>
          <w:rtl/>
        </w:rPr>
        <w:t xml:space="preserve">ביטול </w:t>
      </w:r>
      <w:r>
        <w:rPr>
          <w:rFonts w:cs="Arial" w:hint="cs"/>
          <w:rtl/>
        </w:rPr>
        <w:t xml:space="preserve">מצוות עשה </w:t>
      </w:r>
      <w:r w:rsidR="00692598">
        <w:rPr>
          <w:rFonts w:cs="Arial" w:hint="cs"/>
          <w:rtl/>
        </w:rPr>
        <w:t>בידיים</w:t>
      </w:r>
      <w:r>
        <w:rPr>
          <w:rFonts w:cs="Arial" w:hint="cs"/>
          <w:rtl/>
        </w:rPr>
        <w:t>"</w:t>
      </w:r>
      <w:r w:rsidR="00692598">
        <w:rPr>
          <w:rFonts w:cs="Arial" w:hint="cs"/>
          <w:rtl/>
        </w:rPr>
        <w:t xml:space="preserve"> אלא התחמקות בוטה</w:t>
      </w:r>
      <w:r>
        <w:rPr>
          <w:rFonts w:cs="Arial" w:hint="cs"/>
          <w:rtl/>
        </w:rPr>
        <w:t xml:space="preserve"> מלהימצא במצב בו נתחייב במצווה</w:t>
      </w:r>
      <w:r w:rsidR="00692598">
        <w:rPr>
          <w:rFonts w:cs="Arial" w:hint="cs"/>
          <w:rtl/>
        </w:rPr>
        <w:t>. כאשר יש התחמקות מקיום מצוות עשה</w:t>
      </w:r>
      <w:r w:rsidR="001C5EEC">
        <w:rPr>
          <w:rFonts w:cs="Arial" w:hint="cs"/>
          <w:rtl/>
        </w:rPr>
        <w:t xml:space="preserve">, אף על פי שהמציאות עצמה מגלגלת לידי האדם את המצווה והיה </w:t>
      </w:r>
      <w:r w:rsidR="00692598">
        <w:rPr>
          <w:rFonts w:cs="Arial" w:hint="cs"/>
          <w:rtl/>
        </w:rPr>
        <w:t>ניתן בקלות לקיימה</w:t>
      </w:r>
      <w:r w:rsidR="001C5EEC">
        <w:rPr>
          <w:rFonts w:cs="Arial" w:hint="cs"/>
          <w:rtl/>
        </w:rPr>
        <w:t xml:space="preserve"> - </w:t>
      </w:r>
      <w:r w:rsidR="00692598">
        <w:rPr>
          <w:rFonts w:cs="Arial" w:hint="cs"/>
          <w:rtl/>
        </w:rPr>
        <w:t xml:space="preserve">אז מוטל </w:t>
      </w:r>
      <w:r w:rsidR="001C5EEC">
        <w:rPr>
          <w:rFonts w:cs="Arial" w:hint="cs"/>
          <w:rtl/>
        </w:rPr>
        <w:t xml:space="preserve">על האדם </w:t>
      </w:r>
      <w:r w:rsidR="00692598">
        <w:rPr>
          <w:rFonts w:cs="Arial" w:hint="cs"/>
          <w:rtl/>
        </w:rPr>
        <w:t xml:space="preserve">העונש החמור </w:t>
      </w:r>
      <w:r w:rsidR="001C5EEC">
        <w:rPr>
          <w:rFonts w:cs="Arial" w:hint="cs"/>
          <w:rtl/>
        </w:rPr>
        <w:t>של</w:t>
      </w:r>
      <w:r w:rsidR="00692598">
        <w:rPr>
          <w:rFonts w:cs="Arial" w:hint="cs"/>
          <w:rtl/>
        </w:rPr>
        <w:t xml:space="preserve"> מיתת הבנים.</w:t>
      </w:r>
    </w:p>
    <w:p w:rsidR="00692598" w:rsidRDefault="00692598" w:rsidP="001C5EEC">
      <w:pPr>
        <w:jc w:val="both"/>
        <w:rPr>
          <w:rFonts w:cs="Arial"/>
          <w:rtl/>
        </w:rPr>
      </w:pPr>
      <w:r>
        <w:rPr>
          <w:rFonts w:cs="Arial" w:hint="cs"/>
          <w:rtl/>
        </w:rPr>
        <w:t>התוספות מדגיש שבתקופתו (וגם בתקופתנו)</w:t>
      </w:r>
      <w:r>
        <w:rPr>
          <w:rFonts w:cs="Arial" w:hint="cs"/>
        </w:rPr>
        <w:t xml:space="preserve"> </w:t>
      </w:r>
      <w:r>
        <w:rPr>
          <w:rFonts w:cs="Arial" w:hint="cs"/>
          <w:rtl/>
        </w:rPr>
        <w:t xml:space="preserve">בה אין בנמצא בגדי ארבע כנפות כלבוש רגיל </w:t>
      </w:r>
      <w:r>
        <w:rPr>
          <w:rFonts w:cs="Arial"/>
          <w:rtl/>
        </w:rPr>
        <w:t>–</w:t>
      </w:r>
      <w:r>
        <w:rPr>
          <w:rFonts w:cs="Arial" w:hint="cs"/>
          <w:rtl/>
        </w:rPr>
        <w:t xml:space="preserve"> מי שאינו לובש ציצית </w:t>
      </w:r>
      <w:proofErr w:type="spellStart"/>
      <w:r w:rsidR="001C5EEC">
        <w:rPr>
          <w:rFonts w:cs="Arial" w:hint="cs"/>
          <w:rtl/>
        </w:rPr>
        <w:t>אינננו</w:t>
      </w:r>
      <w:proofErr w:type="spellEnd"/>
      <w:r w:rsidR="001C5EEC">
        <w:rPr>
          <w:rFonts w:cs="Arial" w:hint="cs"/>
          <w:rtl/>
        </w:rPr>
        <w:t xml:space="preserve"> מגודר כמתחמק מקיום המצווה באופן בוטה ולכן הוא איננו צריך לדאוג ובניו לא יתפסו </w:t>
      </w:r>
      <w:r>
        <w:rPr>
          <w:rFonts w:cs="Arial" w:hint="cs"/>
          <w:rtl/>
        </w:rPr>
        <w:t xml:space="preserve">בעוון זה. </w:t>
      </w:r>
    </w:p>
    <w:p w:rsidR="00692598" w:rsidRDefault="00692598" w:rsidP="001C5EEC">
      <w:pPr>
        <w:jc w:val="both"/>
        <w:rPr>
          <w:rFonts w:cs="Arial"/>
          <w:rtl/>
        </w:rPr>
      </w:pPr>
      <w:r>
        <w:rPr>
          <w:rFonts w:cs="Arial" w:hint="cs"/>
          <w:rtl/>
        </w:rPr>
        <w:t>אולם אחרי</w:t>
      </w:r>
      <w:r w:rsidR="001C5EEC">
        <w:rPr>
          <w:rFonts w:cs="Arial" w:hint="cs"/>
          <w:rtl/>
        </w:rPr>
        <w:t xml:space="preserve"> שהתוספות הרגיע את הציבור ביחס לקיום </w:t>
      </w:r>
      <w:r>
        <w:rPr>
          <w:rFonts w:cs="Arial" w:hint="cs"/>
          <w:rtl/>
        </w:rPr>
        <w:t xml:space="preserve">מצוות ציצית הוא מוסיף משפט נוסף ומפנה </w:t>
      </w:r>
      <w:r w:rsidR="001C5EEC">
        <w:rPr>
          <w:rFonts w:cs="Arial" w:hint="cs"/>
          <w:rtl/>
        </w:rPr>
        <w:t xml:space="preserve">אותנו </w:t>
      </w:r>
      <w:r>
        <w:rPr>
          <w:rFonts w:cs="Arial" w:hint="cs"/>
          <w:rtl/>
        </w:rPr>
        <w:t>לגמרא נוספת</w:t>
      </w:r>
      <w:r w:rsidR="001C5EEC">
        <w:rPr>
          <w:rFonts w:cs="Arial" w:hint="cs"/>
          <w:rtl/>
        </w:rPr>
        <w:t xml:space="preserve"> במסכת סוטה דף יד ע"א,</w:t>
      </w:r>
      <w:r>
        <w:rPr>
          <w:rFonts w:cs="Arial" w:hint="cs"/>
          <w:rtl/>
        </w:rPr>
        <w:t xml:space="preserve"> גם היא מפתיעה ומרתקת:</w:t>
      </w:r>
    </w:p>
    <w:p w:rsidR="00660432" w:rsidRPr="001C5EEC" w:rsidRDefault="00660432" w:rsidP="00B076C1">
      <w:pPr>
        <w:ind w:left="720"/>
        <w:jc w:val="both"/>
        <w:rPr>
          <w:b/>
          <w:bCs/>
          <w:i/>
          <w:iCs/>
          <w:rtl/>
        </w:rPr>
      </w:pPr>
      <w:r w:rsidRPr="001C5EEC">
        <w:rPr>
          <w:rFonts w:cs="Arial"/>
          <w:b/>
          <w:bCs/>
          <w:i/>
          <w:iCs/>
          <w:rtl/>
        </w:rPr>
        <w:t xml:space="preserve">אך טוב לקנות טלית ולברך עליו בכל יום </w:t>
      </w:r>
      <w:proofErr w:type="spellStart"/>
      <w:r w:rsidRPr="001C5EEC">
        <w:rPr>
          <w:rFonts w:cs="Arial"/>
          <w:b/>
          <w:bCs/>
          <w:i/>
          <w:iCs/>
          <w:rtl/>
        </w:rPr>
        <w:t>כדאמר</w:t>
      </w:r>
      <w:proofErr w:type="spellEnd"/>
      <w:r w:rsidRPr="001C5EEC">
        <w:rPr>
          <w:rFonts w:cs="Arial"/>
          <w:b/>
          <w:bCs/>
          <w:i/>
          <w:iCs/>
          <w:rtl/>
        </w:rPr>
        <w:t xml:space="preserve"> בסוף פרק קמא </w:t>
      </w:r>
      <w:proofErr w:type="spellStart"/>
      <w:r w:rsidRPr="001C5EEC">
        <w:rPr>
          <w:rFonts w:cs="Arial"/>
          <w:b/>
          <w:bCs/>
          <w:i/>
          <w:iCs/>
          <w:rtl/>
        </w:rPr>
        <w:t>דסוטה</w:t>
      </w:r>
      <w:proofErr w:type="spellEnd"/>
      <w:r w:rsidRPr="001C5EEC">
        <w:rPr>
          <w:rFonts w:cs="Arial"/>
          <w:b/>
          <w:bCs/>
          <w:i/>
          <w:iCs/>
          <w:rtl/>
        </w:rPr>
        <w:t xml:space="preserve"> (דף יד.) וכי לאכול מפריה היה רוצה משה אלא אמר משה מצוה</w:t>
      </w:r>
      <w:r w:rsidR="001C5EEC">
        <w:rPr>
          <w:rFonts w:cs="Arial"/>
          <w:b/>
          <w:bCs/>
          <w:i/>
          <w:iCs/>
          <w:rtl/>
        </w:rPr>
        <w:t xml:space="preserve"> שאוכל לקיים יתקיים על ידי</w:t>
      </w:r>
      <w:r w:rsidRPr="001C5EEC">
        <w:rPr>
          <w:rFonts w:cs="Arial"/>
          <w:b/>
          <w:bCs/>
          <w:i/>
          <w:iCs/>
          <w:rtl/>
        </w:rPr>
        <w:t>.</w:t>
      </w:r>
    </w:p>
    <w:p w:rsidR="00660432" w:rsidRDefault="009858CF" w:rsidP="00B076C1">
      <w:pPr>
        <w:jc w:val="both"/>
        <w:rPr>
          <w:rtl/>
        </w:rPr>
      </w:pPr>
      <w:r>
        <w:rPr>
          <w:rFonts w:hint="cs"/>
          <w:rtl/>
        </w:rPr>
        <w:t xml:space="preserve">התוספות אומר ש"טוב" לקנות ציצית ולברך כל יום </w:t>
      </w:r>
      <w:r>
        <w:rPr>
          <w:rtl/>
        </w:rPr>
        <w:t>–</w:t>
      </w:r>
      <w:r>
        <w:rPr>
          <w:rFonts w:hint="cs"/>
          <w:rtl/>
        </w:rPr>
        <w:t xml:space="preserve"> וההוכחה שלו היא ממשה רבינו המתחנן לה</w:t>
      </w:r>
      <w:r w:rsidR="001C5EEC">
        <w:rPr>
          <w:rFonts w:hint="cs"/>
          <w:rtl/>
        </w:rPr>
        <w:t>י</w:t>
      </w:r>
      <w:r>
        <w:rPr>
          <w:rFonts w:hint="cs"/>
          <w:rtl/>
        </w:rPr>
        <w:t>כנס לארץ ישראל. נעיין בגמרא אליה הפנה התו</w:t>
      </w:r>
      <w:r w:rsidR="005F3775">
        <w:rPr>
          <w:rFonts w:hint="cs"/>
          <w:rtl/>
        </w:rPr>
        <w:t>ספות.</w:t>
      </w:r>
    </w:p>
    <w:p w:rsidR="005F3775" w:rsidRPr="001C5EEC" w:rsidRDefault="007C442C" w:rsidP="001C5EEC">
      <w:pPr>
        <w:ind w:left="720"/>
        <w:jc w:val="both"/>
        <w:rPr>
          <w:b/>
          <w:bCs/>
          <w:i/>
          <w:iCs/>
          <w:rtl/>
        </w:rPr>
      </w:pPr>
      <w:r w:rsidRPr="001C5EEC">
        <w:rPr>
          <w:rFonts w:cs="Arial"/>
          <w:b/>
          <w:bCs/>
          <w:i/>
          <w:iCs/>
          <w:rtl/>
        </w:rPr>
        <w:t xml:space="preserve">דרש רבי שמלאי: מפני מה </w:t>
      </w:r>
      <w:proofErr w:type="spellStart"/>
      <w:r w:rsidRPr="001C5EEC">
        <w:rPr>
          <w:rFonts w:cs="Arial"/>
          <w:b/>
          <w:bCs/>
          <w:i/>
          <w:iCs/>
          <w:rtl/>
        </w:rPr>
        <w:t>נתאוה</w:t>
      </w:r>
      <w:proofErr w:type="spellEnd"/>
      <w:r w:rsidRPr="001C5EEC">
        <w:rPr>
          <w:rFonts w:cs="Arial"/>
          <w:b/>
          <w:bCs/>
          <w:i/>
          <w:iCs/>
          <w:rtl/>
        </w:rPr>
        <w:t xml:space="preserve"> משה רבינו </w:t>
      </w:r>
      <w:proofErr w:type="spellStart"/>
      <w:r w:rsidRPr="001C5EEC">
        <w:rPr>
          <w:rFonts w:cs="Arial"/>
          <w:b/>
          <w:bCs/>
          <w:i/>
          <w:iCs/>
          <w:rtl/>
        </w:rPr>
        <w:t>ליכנס</w:t>
      </w:r>
      <w:proofErr w:type="spellEnd"/>
      <w:r w:rsidRPr="001C5EEC">
        <w:rPr>
          <w:rFonts w:cs="Arial"/>
          <w:b/>
          <w:bCs/>
          <w:i/>
          <w:iCs/>
          <w:rtl/>
        </w:rPr>
        <w:t xml:space="preserve"> לא"י? וכי לאכול מפריה הוא צריך? או לשבוע מטובה הוא צריך? אלא כך אמר משה: הרבה מצות נצטוו ישראל ואין </w:t>
      </w:r>
      <w:proofErr w:type="spellStart"/>
      <w:r w:rsidRPr="001C5EEC">
        <w:rPr>
          <w:rFonts w:cs="Arial"/>
          <w:b/>
          <w:bCs/>
          <w:i/>
          <w:iCs/>
          <w:rtl/>
        </w:rPr>
        <w:t>מתקיימין</w:t>
      </w:r>
      <w:proofErr w:type="spellEnd"/>
      <w:r w:rsidRPr="001C5EEC">
        <w:rPr>
          <w:rFonts w:cs="Arial"/>
          <w:b/>
          <w:bCs/>
          <w:i/>
          <w:iCs/>
          <w:rtl/>
        </w:rPr>
        <w:t xml:space="preserve"> אלא בא"י, אכנס אני לארץ כדי שיתקיימו כולן על ידי; אמר לו הקדוש ברוך הוא: כלום אתה מבקש אלא לקבל שכר, מעלה אני עליך כאילו עשיתם,</w:t>
      </w:r>
    </w:p>
    <w:p w:rsidR="007C442C" w:rsidRDefault="007C442C" w:rsidP="001C5EEC">
      <w:pPr>
        <w:jc w:val="both"/>
        <w:rPr>
          <w:rtl/>
        </w:rPr>
      </w:pPr>
      <w:r>
        <w:rPr>
          <w:rFonts w:hint="cs"/>
          <w:rtl/>
        </w:rPr>
        <w:t>רבי שמלאי שואל שאלה מפתיעה</w:t>
      </w:r>
      <w:r w:rsidR="001C5EEC">
        <w:rPr>
          <w:rFonts w:hint="cs"/>
          <w:rtl/>
        </w:rPr>
        <w:t>:</w:t>
      </w:r>
      <w:r>
        <w:rPr>
          <w:rFonts w:hint="cs"/>
          <w:rtl/>
        </w:rPr>
        <w:t xml:space="preserve"> מדוע נתאווה משה רבינו </w:t>
      </w:r>
      <w:proofErr w:type="spellStart"/>
      <w:r>
        <w:rPr>
          <w:rFonts w:hint="cs"/>
          <w:rtl/>
        </w:rPr>
        <w:t>להכנס</w:t>
      </w:r>
      <w:proofErr w:type="spellEnd"/>
      <w:r>
        <w:rPr>
          <w:rFonts w:hint="cs"/>
          <w:rtl/>
        </w:rPr>
        <w:t xml:space="preserve"> לארץ ישראל? זוהי שאלה מוזרה</w:t>
      </w:r>
      <w:r w:rsidR="001C5EEC">
        <w:rPr>
          <w:rFonts w:hint="cs"/>
          <w:rtl/>
        </w:rPr>
        <w:t>,</w:t>
      </w:r>
      <w:r>
        <w:rPr>
          <w:rFonts w:hint="cs"/>
          <w:rtl/>
        </w:rPr>
        <w:t xml:space="preserve"> לכאורה התשובה </w:t>
      </w:r>
      <w:r w:rsidR="001C5EEC">
        <w:rPr>
          <w:rFonts w:hint="cs"/>
          <w:rtl/>
        </w:rPr>
        <w:t>פשוטה: זהו</w:t>
      </w:r>
      <w:r>
        <w:rPr>
          <w:rFonts w:hint="cs"/>
          <w:rtl/>
        </w:rPr>
        <w:t xml:space="preserve"> הייעוד של משה וההשלמה של השליחות ששלח אותו הקב"ה</w:t>
      </w:r>
      <w:r w:rsidR="001C5EEC">
        <w:rPr>
          <w:rFonts w:hint="cs"/>
          <w:rtl/>
        </w:rPr>
        <w:t xml:space="preserve"> כאשר הוציא את עם ישראל ממצרים והוליך אותנו ארבעים שנה במדבר</w:t>
      </w:r>
      <w:r>
        <w:rPr>
          <w:rFonts w:hint="cs"/>
          <w:rtl/>
        </w:rPr>
        <w:t>. ואולם רבי שמלאי עונה תשובה אחרת לגמרי. משה רצה והתאווה לה</w:t>
      </w:r>
      <w:r w:rsidR="001C5EEC">
        <w:rPr>
          <w:rFonts w:hint="cs"/>
          <w:rtl/>
        </w:rPr>
        <w:t>י</w:t>
      </w:r>
      <w:r>
        <w:rPr>
          <w:rFonts w:hint="cs"/>
          <w:rtl/>
        </w:rPr>
        <w:t>כנס לארץ כי התאו</w:t>
      </w:r>
      <w:r w:rsidR="001C5EEC">
        <w:rPr>
          <w:rFonts w:hint="cs"/>
          <w:rtl/>
        </w:rPr>
        <w:t xml:space="preserve">וה לקיים את המצוות התלויות הארץ. </w:t>
      </w:r>
    </w:p>
    <w:p w:rsidR="007C442C" w:rsidRDefault="007C442C" w:rsidP="001C5EEC">
      <w:pPr>
        <w:jc w:val="both"/>
        <w:rPr>
          <w:rtl/>
        </w:rPr>
      </w:pPr>
      <w:r>
        <w:rPr>
          <w:rFonts w:hint="cs"/>
          <w:rtl/>
        </w:rPr>
        <w:t xml:space="preserve">התוספות לומד מכאן ש"טוב" לקנות בגד ייעודי לציצית. </w:t>
      </w:r>
      <w:r w:rsidR="001C5EEC">
        <w:rPr>
          <w:rFonts w:hint="cs"/>
          <w:rtl/>
        </w:rPr>
        <w:t xml:space="preserve">עיון בסוגיה אלי השולח אותנו תוספות מלמד </w:t>
      </w:r>
      <w:proofErr w:type="spellStart"/>
      <w:r w:rsidR="001C5EEC">
        <w:rPr>
          <w:rFonts w:hint="cs"/>
          <w:rtl/>
        </w:rPr>
        <w:t>שה</w:t>
      </w:r>
      <w:r>
        <w:rPr>
          <w:rFonts w:hint="cs"/>
          <w:rtl/>
        </w:rPr>
        <w:t>"טוב</w:t>
      </w:r>
      <w:proofErr w:type="spellEnd"/>
      <w:r>
        <w:rPr>
          <w:rFonts w:hint="cs"/>
          <w:rtl/>
        </w:rPr>
        <w:t xml:space="preserve">" </w:t>
      </w:r>
      <w:r w:rsidR="001C5EEC">
        <w:rPr>
          <w:rFonts w:hint="cs"/>
          <w:rtl/>
        </w:rPr>
        <w:t xml:space="preserve">אותו מגדיר </w:t>
      </w:r>
      <w:r>
        <w:rPr>
          <w:rFonts w:hint="cs"/>
          <w:rtl/>
        </w:rPr>
        <w:t xml:space="preserve">תוספות </w:t>
      </w:r>
      <w:r w:rsidR="001C5EEC">
        <w:rPr>
          <w:rFonts w:hint="cs"/>
          <w:rtl/>
        </w:rPr>
        <w:t>בקניית ציצית, איננו רק "טוב" במובנו הפשוט</w:t>
      </w:r>
      <w:r>
        <w:rPr>
          <w:rFonts w:hint="cs"/>
          <w:rtl/>
        </w:rPr>
        <w:t xml:space="preserve">. </w:t>
      </w:r>
      <w:r w:rsidR="001C5EEC">
        <w:rPr>
          <w:rFonts w:hint="cs"/>
          <w:rtl/>
        </w:rPr>
        <w:t>ב"טוב" הזה מסתתרת</w:t>
      </w:r>
      <w:r>
        <w:rPr>
          <w:rFonts w:hint="cs"/>
          <w:rtl/>
        </w:rPr>
        <w:t xml:space="preserve"> תפיסת עולם של תאווה לקיום מצוות</w:t>
      </w:r>
      <w:r w:rsidR="001C5EEC">
        <w:rPr>
          <w:rFonts w:hint="cs"/>
          <w:rtl/>
        </w:rPr>
        <w:t>,</w:t>
      </w:r>
      <w:r>
        <w:rPr>
          <w:rFonts w:hint="cs"/>
          <w:rtl/>
        </w:rPr>
        <w:t xml:space="preserve"> תאווה עד כלות הנפש כמעט כתאוותו וצערו של מ</w:t>
      </w:r>
      <w:r w:rsidR="001C5EEC">
        <w:rPr>
          <w:rFonts w:hint="cs"/>
          <w:rtl/>
        </w:rPr>
        <w:t>שה על הר נבו. זוהי התחושה ש</w:t>
      </w:r>
      <w:r>
        <w:rPr>
          <w:rFonts w:hint="cs"/>
          <w:rtl/>
        </w:rPr>
        <w:t>עלינו לחוש כאשר יש מצווה ש</w:t>
      </w:r>
      <w:r w:rsidR="001C5EEC">
        <w:rPr>
          <w:rFonts w:hint="cs"/>
          <w:rtl/>
        </w:rPr>
        <w:t xml:space="preserve">נופלת לידינו ויש ביכולתנו </w:t>
      </w:r>
      <w:r>
        <w:rPr>
          <w:rFonts w:hint="cs"/>
          <w:rtl/>
        </w:rPr>
        <w:t xml:space="preserve">לקיימה. </w:t>
      </w:r>
    </w:p>
    <w:p w:rsidR="007C442C" w:rsidRDefault="007C442C" w:rsidP="001C5EEC">
      <w:pPr>
        <w:jc w:val="both"/>
        <w:rPr>
          <w:rtl/>
        </w:rPr>
      </w:pPr>
      <w:r>
        <w:rPr>
          <w:rFonts w:hint="cs"/>
          <w:rtl/>
        </w:rPr>
        <w:t xml:space="preserve">דבריו של התוספות מאירים באור אחר את כל מהלך הסוגיה עד כה. מתחת ולפני העונשים החלים על גברים ונשים זוגות וילדים </w:t>
      </w:r>
      <w:r>
        <w:rPr>
          <w:rtl/>
        </w:rPr>
        <w:t>–</w:t>
      </w:r>
      <w:r>
        <w:rPr>
          <w:rFonts w:hint="cs"/>
          <w:rtl/>
        </w:rPr>
        <w:t xml:space="preserve"> יש עולם שלם של תאווה לקיום מצוות. השיח הקשה של הדף המתאר את </w:t>
      </w:r>
      <w:proofErr w:type="spellStart"/>
      <w:r>
        <w:rPr>
          <w:rFonts w:hint="cs"/>
          <w:rtl/>
        </w:rPr>
        <w:t>החומרא</w:t>
      </w:r>
      <w:proofErr w:type="spellEnd"/>
      <w:r>
        <w:rPr>
          <w:rFonts w:hint="cs"/>
          <w:rtl/>
        </w:rPr>
        <w:t xml:space="preserve"> מאחורי אי קיום מצוות באופן מתריס</w:t>
      </w:r>
      <w:r w:rsidR="001C5EEC">
        <w:rPr>
          <w:rFonts w:hint="cs"/>
          <w:rtl/>
        </w:rPr>
        <w:t xml:space="preserve">, אל לו להקהות </w:t>
      </w:r>
      <w:r>
        <w:rPr>
          <w:rFonts w:hint="cs"/>
          <w:rtl/>
        </w:rPr>
        <w:t xml:space="preserve">את ההשתוקקות הפנימית </w:t>
      </w:r>
      <w:r w:rsidR="001C5EEC">
        <w:rPr>
          <w:rFonts w:hint="cs"/>
          <w:rtl/>
        </w:rPr>
        <w:t>שיכולה לבעור בכל אחד מאיתנו ל</w:t>
      </w:r>
      <w:r>
        <w:rPr>
          <w:rFonts w:hint="cs"/>
          <w:rtl/>
        </w:rPr>
        <w:t>קיום מצוות כ</w:t>
      </w:r>
      <w:r w:rsidR="001C5EEC">
        <w:rPr>
          <w:rFonts w:hint="cs"/>
          <w:rtl/>
        </w:rPr>
        <w:t xml:space="preserve">אותה </w:t>
      </w:r>
      <w:r>
        <w:rPr>
          <w:rFonts w:hint="cs"/>
          <w:rtl/>
        </w:rPr>
        <w:t xml:space="preserve">השתוקקות נבו של משה רבינו. </w:t>
      </w:r>
    </w:p>
    <w:p w:rsidR="00660432" w:rsidRDefault="00660432" w:rsidP="00821276">
      <w:pPr>
        <w:rPr>
          <w:rtl/>
        </w:rPr>
      </w:pPr>
    </w:p>
    <w:sectPr w:rsidR="00660432" w:rsidSect="006D20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56"/>
    <w:rsid w:val="00010D66"/>
    <w:rsid w:val="001C5EEC"/>
    <w:rsid w:val="004E5F32"/>
    <w:rsid w:val="005F3775"/>
    <w:rsid w:val="00660432"/>
    <w:rsid w:val="00692598"/>
    <w:rsid w:val="006D20D0"/>
    <w:rsid w:val="007C442C"/>
    <w:rsid w:val="00821276"/>
    <w:rsid w:val="009858CF"/>
    <w:rsid w:val="009E5A1D"/>
    <w:rsid w:val="00A17E63"/>
    <w:rsid w:val="00AA74B7"/>
    <w:rsid w:val="00B076C1"/>
    <w:rsid w:val="00B35C56"/>
    <w:rsid w:val="00F512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008EF-6DC0-4673-9C34-FC28D2D4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35C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4666</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רות מינה שמעוני</dc:creator>
  <cp:keywords/>
  <dc:description/>
  <cp:lastModifiedBy>רות מינה שמעוני</cp:lastModifiedBy>
  <cp:revision>2</cp:revision>
  <dcterms:created xsi:type="dcterms:W3CDTF">2020-04-05T21:11:00Z</dcterms:created>
  <dcterms:modified xsi:type="dcterms:W3CDTF">2020-04-05T21:11:00Z</dcterms:modified>
</cp:coreProperties>
</file>